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2117" w14:textId="74C50CFB" w:rsidR="00A32D7D" w:rsidRPr="005131FA" w:rsidRDefault="00A32D7D" w:rsidP="00FA0318">
      <w:pPr>
        <w:ind w:left="4678" w:firstLine="0"/>
        <w:contextualSpacing/>
        <w:jc w:val="left"/>
      </w:pPr>
      <w:r w:rsidRPr="005131FA">
        <w:t xml:space="preserve">               </w:t>
      </w:r>
      <w:r w:rsidR="00351EC0">
        <w:t xml:space="preserve">PRIEDAS </w:t>
      </w:r>
    </w:p>
    <w:p w14:paraId="2A542118" w14:textId="29A67124" w:rsidR="00A32D7D" w:rsidRPr="005131FA" w:rsidRDefault="004A7316" w:rsidP="00FA0318">
      <w:pPr>
        <w:ind w:left="3888" w:firstLine="1296"/>
        <w:contextualSpacing/>
        <w:jc w:val="left"/>
      </w:pPr>
      <w:r w:rsidRPr="005131FA">
        <w:t xml:space="preserve">      </w:t>
      </w:r>
      <w:r w:rsidR="00840249" w:rsidRPr="005131FA">
        <w:t>20</w:t>
      </w:r>
      <w:r w:rsidR="00FA0A75" w:rsidRPr="005131FA">
        <w:t>21</w:t>
      </w:r>
      <w:r w:rsidR="00840249" w:rsidRPr="005131FA">
        <w:t xml:space="preserve"> </w:t>
      </w:r>
      <w:r w:rsidRPr="005131FA">
        <w:t xml:space="preserve">m. </w:t>
      </w:r>
      <w:r w:rsidR="00FA0A75" w:rsidRPr="005131FA">
        <w:t>lapkričio</w:t>
      </w:r>
      <w:r w:rsidR="00840249" w:rsidRPr="005131FA">
        <w:t xml:space="preserve"> </w:t>
      </w:r>
      <w:r w:rsidR="00637070">
        <w:t>10</w:t>
      </w:r>
      <w:r w:rsidR="00840249" w:rsidRPr="005131FA">
        <w:t xml:space="preserve"> </w:t>
      </w:r>
      <w:r w:rsidR="00A32D7D" w:rsidRPr="005131FA">
        <w:t>d.</w:t>
      </w:r>
    </w:p>
    <w:p w14:paraId="2A542119" w14:textId="714F368F" w:rsidR="00A32D7D" w:rsidRPr="005131FA" w:rsidRDefault="00A32D7D" w:rsidP="00FA0318">
      <w:pPr>
        <w:ind w:left="5184" w:firstLine="0"/>
        <w:contextualSpacing/>
        <w:jc w:val="left"/>
      </w:pPr>
      <w:r w:rsidRPr="005131FA">
        <w:t xml:space="preserve">      </w:t>
      </w:r>
      <w:r w:rsidR="004A7316" w:rsidRPr="005131FA">
        <w:t xml:space="preserve">Rektoriaus įsakymu </w:t>
      </w:r>
      <w:r w:rsidR="004A7316" w:rsidRPr="00D65A5F">
        <w:t>Nr. SR</w:t>
      </w:r>
      <w:r w:rsidR="006B63F5" w:rsidRPr="00D65A5F">
        <w:t>D</w:t>
      </w:r>
      <w:r w:rsidR="004A7316" w:rsidRPr="00D65A5F">
        <w:t>-</w:t>
      </w:r>
      <w:r w:rsidR="00D65A5F" w:rsidRPr="00D65A5F">
        <w:t>21</w:t>
      </w:r>
      <w:r w:rsidR="00156F2D" w:rsidRPr="00D65A5F">
        <w:t>/2</w:t>
      </w:r>
      <w:r w:rsidR="00D65A5F" w:rsidRPr="00D65A5F">
        <w:t>2</w:t>
      </w:r>
      <w:r w:rsidR="00156F2D" w:rsidRPr="00D65A5F">
        <w:t>-1</w:t>
      </w:r>
      <w:r w:rsidR="00D65A5F" w:rsidRPr="00D65A5F">
        <w:t>16</w:t>
      </w:r>
      <w:r w:rsidR="00D65A5F">
        <w:t>-1</w:t>
      </w:r>
    </w:p>
    <w:p w14:paraId="07FD1A0F" w14:textId="77777777" w:rsidR="00FA0318" w:rsidRPr="005131FA" w:rsidRDefault="00FA0318" w:rsidP="00FA0318">
      <w:pPr>
        <w:ind w:firstLine="0"/>
        <w:contextualSpacing/>
        <w:jc w:val="left"/>
      </w:pPr>
    </w:p>
    <w:p w14:paraId="2A54211B" w14:textId="77777777" w:rsidR="00A32D7D" w:rsidRPr="005131FA" w:rsidRDefault="00A32D7D" w:rsidP="00FA0318">
      <w:pPr>
        <w:ind w:firstLine="0"/>
        <w:contextualSpacing/>
        <w:jc w:val="center"/>
        <w:rPr>
          <w:b/>
        </w:rPr>
      </w:pPr>
      <w:r w:rsidRPr="005131FA">
        <w:rPr>
          <w:b/>
        </w:rPr>
        <w:t>VYTAUTO DIDŽIOJO UNIVERSITETO</w:t>
      </w:r>
    </w:p>
    <w:p w14:paraId="2A54211C" w14:textId="77777777" w:rsidR="00A32D7D" w:rsidRPr="005131FA" w:rsidRDefault="00A32D7D" w:rsidP="00FA0318">
      <w:pPr>
        <w:ind w:firstLine="0"/>
        <w:contextualSpacing/>
        <w:jc w:val="center"/>
        <w:rPr>
          <w:b/>
        </w:rPr>
      </w:pPr>
      <w:r w:rsidRPr="005131FA">
        <w:rPr>
          <w:b/>
        </w:rPr>
        <w:t>STUDENTIŠKŲ ORGANIZACIJŲ PARAMOS KONKURSO NUOSTATAI</w:t>
      </w:r>
    </w:p>
    <w:p w14:paraId="2A54211D" w14:textId="77777777" w:rsidR="00A32D7D" w:rsidRPr="005131FA" w:rsidRDefault="00A32D7D" w:rsidP="00FA0318">
      <w:pPr>
        <w:contextualSpacing/>
        <w:jc w:val="center"/>
      </w:pPr>
    </w:p>
    <w:p w14:paraId="2A54211E" w14:textId="77777777" w:rsidR="00AB6D7E" w:rsidRPr="005131FA" w:rsidRDefault="00A32D7D" w:rsidP="00FA0318">
      <w:pPr>
        <w:ind w:firstLine="0"/>
        <w:contextualSpacing/>
        <w:jc w:val="center"/>
        <w:rPr>
          <w:b/>
        </w:rPr>
      </w:pPr>
      <w:r w:rsidRPr="005131FA">
        <w:rPr>
          <w:b/>
        </w:rPr>
        <w:t>I. BENDROSIOS NUOSTATOS</w:t>
      </w:r>
    </w:p>
    <w:p w14:paraId="2A54211F" w14:textId="77777777" w:rsidR="0012681D" w:rsidRPr="005131FA" w:rsidRDefault="0012681D" w:rsidP="00FA0318">
      <w:pPr>
        <w:ind w:firstLine="0"/>
        <w:contextualSpacing/>
        <w:jc w:val="center"/>
        <w:rPr>
          <w:b/>
        </w:rPr>
      </w:pPr>
    </w:p>
    <w:p w14:paraId="2A542121" w14:textId="51150412" w:rsidR="00A32D7D" w:rsidRPr="005131FA" w:rsidRDefault="00A32D7D" w:rsidP="00FA0318">
      <w:pPr>
        <w:ind w:firstLine="0"/>
        <w:contextualSpacing/>
      </w:pPr>
      <w:r w:rsidRPr="005131FA">
        <w:t xml:space="preserve">1. Vytauto Didžiojo universiteto studentiškų organizacijų paramos konkurso (toliau – konkurso) nuostatai (toliau – Nuostatai) reglamentuoja Vytauto Didžiojo universiteto (toliau – Universiteto) paramos, </w:t>
      </w:r>
      <w:r w:rsidR="00986F4A" w:rsidRPr="005131FA">
        <w:t xml:space="preserve">skirtos </w:t>
      </w:r>
      <w:r w:rsidRPr="005131FA">
        <w:t>Universiteto studentiškoms organizacijoms remti, paraiškų teikimo, vertinimo, sutarčių sudarymo, lėšų skyrimo, panaudojimo ir atsiskaitymo už jas tvarką.</w:t>
      </w:r>
    </w:p>
    <w:p w14:paraId="7A5AF4E0" w14:textId="535698D3" w:rsidR="00D24A09" w:rsidRPr="005131FA" w:rsidRDefault="00395E1E" w:rsidP="00FA0318">
      <w:pPr>
        <w:ind w:firstLine="0"/>
        <w:contextualSpacing/>
      </w:pPr>
      <w:r w:rsidRPr="005131FA">
        <w:t>2. Studentiškoms Universiteto organizacijoms skiriamos paramos tikslas – Universiteto lėšomis remti studentiškas Universiteto organizacijas ir tokiu būdu skatinti bei puoselėti studentų iniciatyvas ir veiklas, plečiančias bendradarbiavimą ir žmogiškųjų išteklių potencialą, kuriančias ar plėtojančias mokslo, meno, studijų organizavimo, kultūrines, visuomenines, sporto, t</w:t>
      </w:r>
      <w:r w:rsidR="00FA0A75" w:rsidRPr="005131FA">
        <w:t>arptautiškumo</w:t>
      </w:r>
      <w:r w:rsidRPr="005131FA">
        <w:t>, pilietines bei kitokio pobūdžio iniciatyvas, taip garsinančias Universiteto vardą.</w:t>
      </w:r>
    </w:p>
    <w:p w14:paraId="2A542122" w14:textId="77777777" w:rsidR="00A32D7D" w:rsidRPr="005131FA" w:rsidRDefault="00A32D7D" w:rsidP="00FA0318">
      <w:pPr>
        <w:ind w:firstLine="0"/>
        <w:contextualSpacing/>
      </w:pPr>
      <w:r w:rsidRPr="005131FA">
        <w:t>3. Konkursas organizuojamas vadovaujantis Universiteto statutu, Universiteto studentų atstovybės ir kitų studentų organizacijų paramos tvarkos aprašu bei studentiškų Universiteto organizacijų Šalpos valdybos (toliau – Šalpos valdyba) sprendimu.</w:t>
      </w:r>
    </w:p>
    <w:p w14:paraId="2A542123" w14:textId="77777777" w:rsidR="00A32D7D" w:rsidRPr="005131FA" w:rsidRDefault="00A32D7D" w:rsidP="00FA0318">
      <w:pPr>
        <w:ind w:firstLine="0"/>
        <w:contextualSpacing/>
      </w:pPr>
      <w:r w:rsidRPr="005131FA">
        <w:t>4. Šiuose Nuostatose vartojamos sąvokos:</w:t>
      </w:r>
    </w:p>
    <w:p w14:paraId="2A542124" w14:textId="77777777" w:rsidR="00A32D7D" w:rsidRPr="005131FA" w:rsidRDefault="00A32D7D" w:rsidP="00FA0318">
      <w:pPr>
        <w:ind w:left="567" w:firstLine="0"/>
        <w:contextualSpacing/>
      </w:pPr>
      <w:r w:rsidRPr="005131FA">
        <w:t>4.1. Studentiškos Universiteto organizacijos (toliau – Organizacijos) – Universiteto organizacijos, kurios, vadovaujantis Universiteto organizacijų įteisinimo ir jų veiklos aprašo nustatyta tvarka, yra įgijusios Universiteto organizacijos statusą, o jų tikraisiais nariais yra ne mažiau kaip 2/3 studentų statusą Universitete turinčių asmenų.</w:t>
      </w:r>
      <w:r w:rsidR="00CB1748" w:rsidRPr="005131FA">
        <w:t xml:space="preserve"> </w:t>
      </w:r>
    </w:p>
    <w:p w14:paraId="2A542125" w14:textId="7B0F346A" w:rsidR="00857E5C" w:rsidRPr="005131FA" w:rsidRDefault="00857E5C" w:rsidP="00FA0318">
      <w:pPr>
        <w:ind w:left="567" w:firstLine="0"/>
        <w:contextualSpacing/>
        <w:rPr>
          <w:color w:val="000000" w:themeColor="text1"/>
        </w:rPr>
      </w:pPr>
      <w:r w:rsidRPr="005131FA">
        <w:rPr>
          <w:color w:val="000000" w:themeColor="text1"/>
        </w:rPr>
        <w:t>4.2. Naujai įsteigtos</w:t>
      </w:r>
      <w:r w:rsidR="00986F4A" w:rsidRPr="005131FA">
        <w:rPr>
          <w:color w:val="000000" w:themeColor="text1"/>
        </w:rPr>
        <w:t xml:space="preserve"> studentiškos Universiteto organizacijos (toliau - </w:t>
      </w:r>
      <w:r w:rsidR="00A75B18" w:rsidRPr="005131FA">
        <w:rPr>
          <w:color w:val="000000" w:themeColor="text1"/>
        </w:rPr>
        <w:t>Naujos o</w:t>
      </w:r>
      <w:r w:rsidR="00605026" w:rsidRPr="005131FA">
        <w:rPr>
          <w:color w:val="000000" w:themeColor="text1"/>
        </w:rPr>
        <w:t>rganizacijos)</w:t>
      </w:r>
      <w:r w:rsidRPr="005131FA">
        <w:rPr>
          <w:color w:val="000000" w:themeColor="text1"/>
        </w:rPr>
        <w:t xml:space="preserve"> - </w:t>
      </w:r>
      <w:r w:rsidR="00A75B18" w:rsidRPr="005131FA">
        <w:rPr>
          <w:color w:val="000000" w:themeColor="text1"/>
        </w:rPr>
        <w:t>O</w:t>
      </w:r>
      <w:r w:rsidRPr="005131FA">
        <w:rPr>
          <w:color w:val="000000" w:themeColor="text1"/>
        </w:rPr>
        <w:t xml:space="preserve">rganizacijos, kurios, vadovaujantis Universiteto organizacijų įteisinimo ir jų veiklos aprašo nustatyta tvarka, </w:t>
      </w:r>
      <w:r w:rsidR="00A75B18" w:rsidRPr="005131FA">
        <w:rPr>
          <w:color w:val="000000" w:themeColor="text1"/>
        </w:rPr>
        <w:t>yra įsteigtos ir</w:t>
      </w:r>
      <w:r w:rsidRPr="005131FA">
        <w:rPr>
          <w:color w:val="000000" w:themeColor="text1"/>
        </w:rPr>
        <w:t xml:space="preserve"> </w:t>
      </w:r>
      <w:r w:rsidR="00A75B18" w:rsidRPr="005131FA">
        <w:rPr>
          <w:color w:val="000000" w:themeColor="text1"/>
        </w:rPr>
        <w:t>veikia</w:t>
      </w:r>
      <w:r w:rsidRPr="005131FA">
        <w:rPr>
          <w:color w:val="000000" w:themeColor="text1"/>
        </w:rPr>
        <w:t xml:space="preserve"> ne mažiau kaip </w:t>
      </w:r>
      <w:r w:rsidR="00A75B18" w:rsidRPr="005131FA">
        <w:rPr>
          <w:color w:val="000000" w:themeColor="text1"/>
        </w:rPr>
        <w:t xml:space="preserve">30 </w:t>
      </w:r>
      <w:r w:rsidR="00FA0A75" w:rsidRPr="005131FA">
        <w:rPr>
          <w:color w:val="000000" w:themeColor="text1"/>
        </w:rPr>
        <w:t>kalendorinių dienų</w:t>
      </w:r>
      <w:r w:rsidRPr="005131FA">
        <w:rPr>
          <w:color w:val="000000" w:themeColor="text1"/>
        </w:rPr>
        <w:t xml:space="preserve"> nuo jų įregistravimo </w:t>
      </w:r>
      <w:r w:rsidR="00A75B18" w:rsidRPr="005131FA">
        <w:rPr>
          <w:color w:val="000000" w:themeColor="text1"/>
        </w:rPr>
        <w:t>Universiteto Organizacijų registre datos</w:t>
      </w:r>
      <w:r w:rsidRPr="005131FA">
        <w:rPr>
          <w:color w:val="000000" w:themeColor="text1"/>
        </w:rPr>
        <w:t>.</w:t>
      </w:r>
    </w:p>
    <w:p w14:paraId="2A542126" w14:textId="77777777" w:rsidR="002A2A96" w:rsidRPr="005131FA" w:rsidRDefault="008507D2" w:rsidP="00FA0318">
      <w:pPr>
        <w:ind w:left="567" w:firstLine="0"/>
        <w:contextualSpacing/>
        <w:rPr>
          <w:color w:val="000000" w:themeColor="text1"/>
        </w:rPr>
      </w:pPr>
      <w:r w:rsidRPr="005131FA">
        <w:rPr>
          <w:color w:val="000000" w:themeColor="text1"/>
        </w:rPr>
        <w:t xml:space="preserve">4.3. </w:t>
      </w:r>
      <w:r w:rsidR="00177C59" w:rsidRPr="005131FA">
        <w:rPr>
          <w:color w:val="000000" w:themeColor="text1"/>
        </w:rPr>
        <w:t>Pagrindinis Organizacijų paramos konkursas</w:t>
      </w:r>
      <w:r w:rsidR="00C4243C" w:rsidRPr="005131FA">
        <w:rPr>
          <w:color w:val="000000" w:themeColor="text1"/>
        </w:rPr>
        <w:t xml:space="preserve"> </w:t>
      </w:r>
      <w:r w:rsidR="00254BCD" w:rsidRPr="005131FA">
        <w:rPr>
          <w:color w:val="000000" w:themeColor="text1"/>
        </w:rPr>
        <w:t xml:space="preserve">(toliau – Pagrindinis konkursas) </w:t>
      </w:r>
      <w:r w:rsidR="001614F8" w:rsidRPr="005131FA">
        <w:rPr>
          <w:color w:val="000000" w:themeColor="text1"/>
        </w:rPr>
        <w:t>–</w:t>
      </w:r>
      <w:r w:rsidR="00C4243C" w:rsidRPr="005131FA">
        <w:rPr>
          <w:color w:val="000000" w:themeColor="text1"/>
        </w:rPr>
        <w:t xml:space="preserve"> </w:t>
      </w:r>
      <w:r w:rsidR="001614F8" w:rsidRPr="005131FA">
        <w:rPr>
          <w:color w:val="000000" w:themeColor="text1"/>
        </w:rPr>
        <w:t xml:space="preserve">Organizacijų </w:t>
      </w:r>
      <w:r w:rsidR="00AD618E" w:rsidRPr="005131FA">
        <w:rPr>
          <w:color w:val="000000" w:themeColor="text1"/>
        </w:rPr>
        <w:t xml:space="preserve">projektų </w:t>
      </w:r>
      <w:r w:rsidR="003E4C78" w:rsidRPr="005131FA">
        <w:rPr>
          <w:color w:val="000000" w:themeColor="text1"/>
        </w:rPr>
        <w:t xml:space="preserve">rėmimo </w:t>
      </w:r>
      <w:r w:rsidR="00AD618E" w:rsidRPr="005131FA">
        <w:rPr>
          <w:color w:val="000000" w:themeColor="text1"/>
        </w:rPr>
        <w:t>atrankos konkursas,</w:t>
      </w:r>
      <w:r w:rsidR="00A04B8F" w:rsidRPr="005131FA">
        <w:rPr>
          <w:color w:val="000000" w:themeColor="text1"/>
        </w:rPr>
        <w:t xml:space="preserve"> </w:t>
      </w:r>
      <w:r w:rsidR="001358A5" w:rsidRPr="005131FA">
        <w:rPr>
          <w:color w:val="000000" w:themeColor="text1"/>
        </w:rPr>
        <w:t>skelbiamas kiekvieniems kalendoriniams metam</w:t>
      </w:r>
      <w:r w:rsidR="00AD618E" w:rsidRPr="005131FA">
        <w:rPr>
          <w:color w:val="000000" w:themeColor="text1"/>
        </w:rPr>
        <w:t>s</w:t>
      </w:r>
      <w:r w:rsidR="003E4C78" w:rsidRPr="005131FA">
        <w:rPr>
          <w:color w:val="000000" w:themeColor="text1"/>
        </w:rPr>
        <w:t xml:space="preserve"> Šalpos valdybos nutarimu.</w:t>
      </w:r>
      <w:r w:rsidR="00CB1B6F" w:rsidRPr="005131FA">
        <w:rPr>
          <w:color w:val="000000" w:themeColor="text1"/>
        </w:rPr>
        <w:t xml:space="preserve"> </w:t>
      </w:r>
    </w:p>
    <w:p w14:paraId="2A542127" w14:textId="77777777" w:rsidR="008507D2" w:rsidRPr="005131FA" w:rsidRDefault="008507D2" w:rsidP="00FA0318">
      <w:pPr>
        <w:ind w:left="567" w:firstLine="0"/>
        <w:contextualSpacing/>
        <w:rPr>
          <w:color w:val="000000" w:themeColor="text1"/>
        </w:rPr>
      </w:pPr>
      <w:r w:rsidRPr="005131FA">
        <w:rPr>
          <w:color w:val="000000" w:themeColor="text1"/>
        </w:rPr>
        <w:lastRenderedPageBreak/>
        <w:t xml:space="preserve">4.4. </w:t>
      </w:r>
      <w:r w:rsidR="0012681D" w:rsidRPr="005131FA">
        <w:rPr>
          <w:color w:val="000000" w:themeColor="text1"/>
        </w:rPr>
        <w:t>Papildomas</w:t>
      </w:r>
      <w:r w:rsidR="00C4243C" w:rsidRPr="005131FA">
        <w:rPr>
          <w:color w:val="000000" w:themeColor="text1"/>
        </w:rPr>
        <w:t xml:space="preserve"> </w:t>
      </w:r>
      <w:r w:rsidR="0012681D" w:rsidRPr="005131FA">
        <w:rPr>
          <w:color w:val="000000" w:themeColor="text1"/>
        </w:rPr>
        <w:t>O</w:t>
      </w:r>
      <w:r w:rsidR="00C4243C" w:rsidRPr="005131FA">
        <w:rPr>
          <w:color w:val="000000" w:themeColor="text1"/>
        </w:rPr>
        <w:t xml:space="preserve">rganizacijų paramos konkursas </w:t>
      </w:r>
      <w:r w:rsidR="001358A5" w:rsidRPr="005131FA">
        <w:rPr>
          <w:color w:val="000000" w:themeColor="text1"/>
        </w:rPr>
        <w:t xml:space="preserve">(toliau – Papildomas konkursas) </w:t>
      </w:r>
      <w:r w:rsidR="00A03888" w:rsidRPr="005131FA">
        <w:rPr>
          <w:color w:val="000000" w:themeColor="text1"/>
        </w:rPr>
        <w:t>–</w:t>
      </w:r>
      <w:r w:rsidR="00C4243C" w:rsidRPr="005131FA">
        <w:rPr>
          <w:color w:val="000000" w:themeColor="text1"/>
        </w:rPr>
        <w:t xml:space="preserve"> </w:t>
      </w:r>
      <w:r w:rsidR="00A03888" w:rsidRPr="005131FA">
        <w:rPr>
          <w:color w:val="000000" w:themeColor="text1"/>
        </w:rPr>
        <w:t xml:space="preserve">Naujų organizacijų projektų rėmimo atrankos konkursas, </w:t>
      </w:r>
      <w:r w:rsidR="002602B4" w:rsidRPr="005131FA">
        <w:rPr>
          <w:color w:val="000000" w:themeColor="text1"/>
        </w:rPr>
        <w:t xml:space="preserve">skelbiamas </w:t>
      </w:r>
      <w:r w:rsidR="001358A5" w:rsidRPr="005131FA">
        <w:rPr>
          <w:color w:val="000000" w:themeColor="text1"/>
        </w:rPr>
        <w:t xml:space="preserve">tik joms </w:t>
      </w:r>
      <w:r w:rsidR="002602B4" w:rsidRPr="005131FA">
        <w:rPr>
          <w:color w:val="000000" w:themeColor="text1"/>
        </w:rPr>
        <w:t xml:space="preserve">visiems kalendoriniams metams Šalpos valdybos nutarimu. </w:t>
      </w:r>
    </w:p>
    <w:p w14:paraId="2A542128" w14:textId="77777777" w:rsidR="00A32D7D" w:rsidRPr="005131FA" w:rsidRDefault="00A32D7D" w:rsidP="00FA0318">
      <w:pPr>
        <w:ind w:left="567" w:firstLine="0"/>
        <w:contextualSpacing/>
      </w:pPr>
      <w:r w:rsidRPr="005131FA">
        <w:t>4.</w:t>
      </w:r>
      <w:r w:rsidR="008507D2" w:rsidRPr="005131FA">
        <w:t>5</w:t>
      </w:r>
      <w:r w:rsidRPr="005131FA">
        <w:t>. Projektas (toliau – projektas) – Organizacijų veikla, kuri yra apibrėžta pasirengimo ir įgyvendinimo terminais, tikslais, paramos šaltiniais, autoriais ir įgyvendintojais.</w:t>
      </w:r>
    </w:p>
    <w:p w14:paraId="2A542129" w14:textId="1121A272" w:rsidR="00A32D7D" w:rsidRPr="005131FA" w:rsidRDefault="00A32D7D" w:rsidP="00FA0318">
      <w:pPr>
        <w:ind w:left="567" w:firstLine="0"/>
        <w:contextualSpacing/>
      </w:pPr>
      <w:r w:rsidRPr="005131FA">
        <w:t>4.</w:t>
      </w:r>
      <w:r w:rsidR="008507D2" w:rsidRPr="005131FA">
        <w:t>6</w:t>
      </w:r>
      <w:r w:rsidRPr="005131FA">
        <w:t xml:space="preserve">. Paraiška (toliau – paraiška) – konkurso dalyvio pagal šių Nuostatų patvirtintą </w:t>
      </w:r>
      <w:r w:rsidR="0096681C" w:rsidRPr="005131FA">
        <w:t xml:space="preserve">elektroninę </w:t>
      </w:r>
      <w:r w:rsidRPr="005131FA">
        <w:t xml:space="preserve">formą </w:t>
      </w:r>
      <w:r w:rsidR="00F74A8F" w:rsidRPr="005131FA">
        <w:rPr>
          <w:color w:val="000000" w:themeColor="text1"/>
        </w:rPr>
        <w:t>(</w:t>
      </w:r>
      <w:r w:rsidR="009F6DBE" w:rsidRPr="005131FA">
        <w:rPr>
          <w:color w:val="000000" w:themeColor="text1"/>
        </w:rPr>
        <w:t xml:space="preserve">priedas </w:t>
      </w:r>
      <w:r w:rsidR="00DB2A2F" w:rsidRPr="005131FA">
        <w:rPr>
          <w:color w:val="000000" w:themeColor="text1"/>
        </w:rPr>
        <w:t>Nr.</w:t>
      </w:r>
      <w:r w:rsidR="009F6DBE" w:rsidRPr="005131FA">
        <w:rPr>
          <w:color w:val="000000" w:themeColor="text1"/>
        </w:rPr>
        <w:t xml:space="preserve"> 1 – veiklos aprašymo dalis ir priedas </w:t>
      </w:r>
      <w:r w:rsidR="00DB2A2F" w:rsidRPr="005131FA">
        <w:rPr>
          <w:color w:val="000000" w:themeColor="text1"/>
        </w:rPr>
        <w:t>Nr.</w:t>
      </w:r>
      <w:r w:rsidR="009F6DBE" w:rsidRPr="005131FA">
        <w:rPr>
          <w:color w:val="000000" w:themeColor="text1"/>
        </w:rPr>
        <w:t xml:space="preserve"> 2 – lėšų sąmatos dalis</w:t>
      </w:r>
      <w:r w:rsidR="00F74A8F" w:rsidRPr="005131FA">
        <w:rPr>
          <w:color w:val="000000" w:themeColor="text1"/>
        </w:rPr>
        <w:t xml:space="preserve">) </w:t>
      </w:r>
      <w:r w:rsidRPr="005131FA">
        <w:rPr>
          <w:color w:val="000000" w:themeColor="text1"/>
        </w:rPr>
        <w:t xml:space="preserve">užpildytas </w:t>
      </w:r>
      <w:r w:rsidRPr="005131FA">
        <w:t>ir pasirašytas dokumentas, kuris kartu su visais jo priedais ir papildomais dokumentais yra pateikiamas Šalpos valdybai, siekiant gauti Universiteto skiriamą paramą projektui įgyvendinti.</w:t>
      </w:r>
    </w:p>
    <w:p w14:paraId="2A54212A" w14:textId="77777777" w:rsidR="00A32D7D" w:rsidRPr="005131FA" w:rsidRDefault="00A32D7D" w:rsidP="00FA0318">
      <w:pPr>
        <w:ind w:left="567" w:firstLine="0"/>
        <w:contextualSpacing/>
      </w:pPr>
      <w:r w:rsidRPr="005131FA">
        <w:t>4.</w:t>
      </w:r>
      <w:r w:rsidR="008507D2" w:rsidRPr="005131FA">
        <w:t>7</w:t>
      </w:r>
      <w:r w:rsidRPr="005131FA">
        <w:t>. Projekto vykdytojai – asmenys, konkrečiai atsakingi už projekto ir/ar tam tikrų jo dalių įgyvendinimą. Projekto vykdytojai nėra asmenys, laikinai prisidedantys prie projekto įgyvendinimo savo žiniomis, įgūdžiais ir veikla (pvz.: lektoriai, meno kolektyvai ir pan.);</w:t>
      </w:r>
    </w:p>
    <w:p w14:paraId="2A54212B" w14:textId="0514E920" w:rsidR="00A32D7D" w:rsidRPr="005131FA" w:rsidRDefault="00A32D7D" w:rsidP="00FA0318">
      <w:pPr>
        <w:ind w:left="567" w:firstLine="0"/>
        <w:contextualSpacing/>
      </w:pPr>
      <w:r w:rsidRPr="005131FA">
        <w:t>4.</w:t>
      </w:r>
      <w:r w:rsidR="008507D2" w:rsidRPr="005131FA">
        <w:t>8</w:t>
      </w:r>
      <w:r w:rsidRPr="005131FA">
        <w:t>. Projekto dalyviai – asmenys, kuriems yra skirtas projektas ir kurie jame dalyvauja (pvz.: renginių dalyviai, paslaugų gavėjai ir pan.)</w:t>
      </w:r>
      <w:r w:rsidR="00DB2A2F">
        <w:t>;</w:t>
      </w:r>
    </w:p>
    <w:p w14:paraId="2A54212C" w14:textId="77777777" w:rsidR="00A32D7D" w:rsidRPr="005131FA" w:rsidRDefault="00A32D7D" w:rsidP="00FA0318">
      <w:pPr>
        <w:ind w:left="567" w:firstLine="0"/>
        <w:contextualSpacing/>
      </w:pPr>
      <w:r w:rsidRPr="005131FA">
        <w:t>4.</w:t>
      </w:r>
      <w:r w:rsidR="008507D2" w:rsidRPr="005131FA">
        <w:t>9</w:t>
      </w:r>
      <w:r w:rsidRPr="005131FA">
        <w:t>. Kitos šiuose Nuostatuose vartojamos sąvokos ir terminai yra suprantami ir aiškinami taip, kaip juos nurodo Universiteto statutas, kiti Universiteto vidaus teisės aktai ir patys Nuostatai.</w:t>
      </w:r>
    </w:p>
    <w:p w14:paraId="2A54212D" w14:textId="77777777" w:rsidR="00A32D7D" w:rsidRPr="005131FA" w:rsidRDefault="00A32D7D" w:rsidP="00FA0318">
      <w:pPr>
        <w:ind w:firstLine="0"/>
        <w:contextualSpacing/>
      </w:pPr>
      <w:r w:rsidRPr="005131FA">
        <w:t>5. Už konkurso organizavimą ir paramos administravimą yra atsakinga</w:t>
      </w:r>
      <w:r w:rsidR="009F6DBE" w:rsidRPr="005131FA">
        <w:t>s</w:t>
      </w:r>
      <w:r w:rsidRPr="005131FA">
        <w:t xml:space="preserve"> Unive</w:t>
      </w:r>
      <w:r w:rsidR="009F6DBE" w:rsidRPr="005131FA">
        <w:t>rsiteto Studentų reikalų departamentas</w:t>
      </w:r>
      <w:r w:rsidRPr="005131FA">
        <w:t>.</w:t>
      </w:r>
    </w:p>
    <w:p w14:paraId="2A54212E" w14:textId="77777777" w:rsidR="00A32D7D" w:rsidRPr="005131FA" w:rsidRDefault="00A32D7D" w:rsidP="00FA0318">
      <w:pPr>
        <w:contextualSpacing/>
      </w:pPr>
    </w:p>
    <w:p w14:paraId="2A54212F" w14:textId="77777777" w:rsidR="00A32D7D" w:rsidRPr="005131FA" w:rsidRDefault="00571966" w:rsidP="00FA0318">
      <w:pPr>
        <w:ind w:firstLine="0"/>
        <w:contextualSpacing/>
        <w:jc w:val="center"/>
        <w:rPr>
          <w:b/>
        </w:rPr>
      </w:pPr>
      <w:r w:rsidRPr="005131FA">
        <w:rPr>
          <w:b/>
        </w:rPr>
        <w:t>II. PROJEKTŲ PARAIŠKŲ KONKURSAS</w:t>
      </w:r>
    </w:p>
    <w:p w14:paraId="2A542130" w14:textId="77777777" w:rsidR="0012681D" w:rsidRPr="005131FA" w:rsidRDefault="0012681D" w:rsidP="00FA0318">
      <w:pPr>
        <w:ind w:firstLine="0"/>
        <w:contextualSpacing/>
        <w:jc w:val="center"/>
        <w:rPr>
          <w:b/>
        </w:rPr>
      </w:pPr>
    </w:p>
    <w:p w14:paraId="2A542131" w14:textId="77777777" w:rsidR="009630C9" w:rsidRPr="005131FA" w:rsidRDefault="00A32D7D" w:rsidP="00FA0318">
      <w:pPr>
        <w:ind w:firstLine="0"/>
        <w:contextualSpacing/>
      </w:pPr>
      <w:r w:rsidRPr="005131FA">
        <w:t>6. Šiuose Nuostatuose nustatyta tvarka paraiškas projektų rėmimo atrankai gali teikti tik studentiškos Universiteto Organizacijos</w:t>
      </w:r>
      <w:r w:rsidR="00857E5C" w:rsidRPr="005131FA">
        <w:t>.</w:t>
      </w:r>
      <w:r w:rsidR="00374D4C" w:rsidRPr="005131FA">
        <w:t xml:space="preserve"> </w:t>
      </w:r>
    </w:p>
    <w:p w14:paraId="2A542132" w14:textId="77777777" w:rsidR="002A7204" w:rsidRPr="005131FA" w:rsidRDefault="00A32D7D" w:rsidP="00FA0318">
      <w:pPr>
        <w:ind w:firstLine="0"/>
        <w:contextualSpacing/>
      </w:pPr>
      <w:r w:rsidRPr="005131FA">
        <w:t xml:space="preserve">7. </w:t>
      </w:r>
      <w:r w:rsidR="002C50D4" w:rsidRPr="005131FA">
        <w:t>O</w:t>
      </w:r>
      <w:r w:rsidRPr="005131FA">
        <w:t xml:space="preserve">rganizacijų projektų </w:t>
      </w:r>
      <w:r w:rsidR="00B91C0E" w:rsidRPr="005131FA">
        <w:t>P</w:t>
      </w:r>
      <w:r w:rsidR="00C943D7" w:rsidRPr="005131FA">
        <w:t xml:space="preserve">agrindinio ir </w:t>
      </w:r>
      <w:r w:rsidR="00B91C0E" w:rsidRPr="005131FA">
        <w:t>P</w:t>
      </w:r>
      <w:r w:rsidR="00C943D7" w:rsidRPr="005131FA">
        <w:t xml:space="preserve">apildomo </w:t>
      </w:r>
      <w:r w:rsidRPr="005131FA">
        <w:t>konkurso paraiškų teikimo terminus, prioritetines veiklos kryptis, kitus projektams keliamus specialius reikalavimus, kuriais vadovaujantis gali būti skiriama Universit</w:t>
      </w:r>
      <w:r w:rsidR="00C943D7" w:rsidRPr="005131FA">
        <w:t>eto tikslinė parama, kiekvieniems kalendoriniams metams</w:t>
      </w:r>
      <w:r w:rsidRPr="005131FA">
        <w:t xml:space="preserve"> nustato Šalpos valdyba. Vadovaujantis šiuo sprendimu Studentų reikalų </w:t>
      </w:r>
      <w:r w:rsidR="00B7356C" w:rsidRPr="005131FA">
        <w:t xml:space="preserve">departamentas </w:t>
      </w:r>
      <w:r w:rsidRPr="005131FA">
        <w:t>viešai sk</w:t>
      </w:r>
      <w:r w:rsidR="00477B81" w:rsidRPr="005131FA">
        <w:t xml:space="preserve">elbia projektų </w:t>
      </w:r>
      <w:r w:rsidR="00B91C0E" w:rsidRPr="005131FA">
        <w:t xml:space="preserve">Pagrindinį ir Papildomą </w:t>
      </w:r>
      <w:r w:rsidR="00477B81" w:rsidRPr="005131FA">
        <w:t>atrankos konkurs</w:t>
      </w:r>
      <w:r w:rsidR="003B4154" w:rsidRPr="005131FA">
        <w:t>us</w:t>
      </w:r>
      <w:r w:rsidRPr="005131FA">
        <w:t>. Atrankos metu, vadovaujantis šiuose Nuostatuose nurodytais kriterijais, atrenkami Organizacijų pateikti projektai, kuriems yr</w:t>
      </w:r>
      <w:r w:rsidR="002A7204" w:rsidRPr="005131FA">
        <w:t>a skiriama Universiteto parama.</w:t>
      </w:r>
    </w:p>
    <w:p w14:paraId="2A542133" w14:textId="020365E8" w:rsidR="00A32D7D" w:rsidRPr="005131FA" w:rsidRDefault="00A32D7D" w:rsidP="00FA0318">
      <w:pPr>
        <w:ind w:firstLine="0"/>
        <w:contextualSpacing/>
      </w:pPr>
      <w:r w:rsidRPr="005131FA">
        <w:t>8. Universiteto tikslinės paramos lėšos projektams remti gali būti naudojamos nuo projektų vykdymo pradžios iki pabaigos, tačiau</w:t>
      </w:r>
      <w:r w:rsidR="003D71F9" w:rsidRPr="005131FA">
        <w:t xml:space="preserve"> </w:t>
      </w:r>
      <w:r w:rsidRPr="005131FA">
        <w:t>ne anksčiau kaip nuo einamųjų metų kovo 1 d</w:t>
      </w:r>
      <w:r w:rsidR="006176DA">
        <w:t>.</w:t>
      </w:r>
      <w:r w:rsidRPr="005131FA">
        <w:t xml:space="preserve"> ir ne ilgiau kaip iki einamųjų metų gruodžio 1 d. Konkretūs terminai, projekto paramos teikimo, atsiskaitymo sąlygos nurodomos Universiteto su </w:t>
      </w:r>
      <w:r w:rsidR="00652950" w:rsidRPr="005131FA">
        <w:t>Organizacija</w:t>
      </w:r>
      <w:r w:rsidR="00DF4D46" w:rsidRPr="005131FA">
        <w:t xml:space="preserve">, </w:t>
      </w:r>
      <w:r w:rsidRPr="005131FA">
        <w:t>sudaromoje sutartyje.</w:t>
      </w:r>
    </w:p>
    <w:p w14:paraId="2A542134" w14:textId="576932CC" w:rsidR="00A32D7D" w:rsidRPr="005131FA" w:rsidRDefault="00A32D7D" w:rsidP="00FA0318">
      <w:pPr>
        <w:ind w:firstLine="0"/>
        <w:contextualSpacing/>
        <w:rPr>
          <w:color w:val="000000" w:themeColor="text1"/>
        </w:rPr>
      </w:pPr>
      <w:r w:rsidRPr="005131FA">
        <w:lastRenderedPageBreak/>
        <w:t>9. Projektų atrankos būdu nepaskirsčius visų Universiteto Organizacijų paramai skirtų lėšų</w:t>
      </w:r>
      <w:r w:rsidR="00B91C0E" w:rsidRPr="005131FA">
        <w:t xml:space="preserve"> Pagrindinio ir</w:t>
      </w:r>
      <w:r w:rsidR="006F62AF" w:rsidRPr="005131FA">
        <w:t>/ar</w:t>
      </w:r>
      <w:r w:rsidR="00B91C0E" w:rsidRPr="005131FA">
        <w:t xml:space="preserve"> Papildomo </w:t>
      </w:r>
      <w:r w:rsidR="00B91C0E" w:rsidRPr="005131FA">
        <w:rPr>
          <w:color w:val="000000" w:themeColor="text1"/>
        </w:rPr>
        <w:t>konkursų metu</w:t>
      </w:r>
      <w:r w:rsidRPr="005131FA">
        <w:t>, Šalpos valdyba gali skelbti pakartotinę</w:t>
      </w:r>
      <w:r w:rsidR="006A3F5A" w:rsidRPr="005131FA">
        <w:t xml:space="preserve"> </w:t>
      </w:r>
      <w:r w:rsidRPr="005131FA">
        <w:t>projektų atranką, nustatydama naujus Organizacijų projektų konkurso paraiškų teikimo terminus. Vadovaujantis šiuo sprendimu</w:t>
      </w:r>
      <w:r w:rsidR="006176DA">
        <w:t>,</w:t>
      </w:r>
      <w:r w:rsidRPr="005131FA">
        <w:t xml:space="preserve"> Studentų</w:t>
      </w:r>
      <w:r w:rsidR="00A43319" w:rsidRPr="005131FA">
        <w:t xml:space="preserve"> reikalų</w:t>
      </w:r>
      <w:r w:rsidRPr="005131FA">
        <w:t xml:space="preserve"> </w:t>
      </w:r>
      <w:r w:rsidR="00A43319" w:rsidRPr="005131FA">
        <w:t xml:space="preserve">departamentas </w:t>
      </w:r>
      <w:r w:rsidRPr="005131FA">
        <w:t>viešai skelbia pakartotinį projektų atrankos konkursą.</w:t>
      </w:r>
    </w:p>
    <w:p w14:paraId="2A542135" w14:textId="360178DB" w:rsidR="00A32D7D" w:rsidRPr="005131FA" w:rsidRDefault="00A32D7D" w:rsidP="00FA0318">
      <w:pPr>
        <w:ind w:firstLine="0"/>
        <w:contextualSpacing/>
      </w:pPr>
      <w:r w:rsidRPr="005131FA">
        <w:t xml:space="preserve">10. Organizacijos, norinčios dalyvauti projektų atrankos konkurse, turi </w:t>
      </w:r>
      <w:r w:rsidR="0012465A" w:rsidRPr="005131FA">
        <w:t xml:space="preserve">užpildyti elektroninę </w:t>
      </w:r>
      <w:r w:rsidR="006B4BAA" w:rsidRPr="005131FA">
        <w:t>paraiškos formą ir joje pateikti</w:t>
      </w:r>
      <w:r w:rsidRPr="005131FA">
        <w:t xml:space="preserve"> </w:t>
      </w:r>
      <w:r w:rsidR="00784950" w:rsidRPr="005131FA">
        <w:t xml:space="preserve">šių dokumentų </w:t>
      </w:r>
      <w:r w:rsidR="001E2A6F" w:rsidRPr="005131FA">
        <w:t>1</w:t>
      </w:r>
      <w:r w:rsidR="00BD217D" w:rsidRPr="005131FA">
        <w:t xml:space="preserve"> (vieną)</w:t>
      </w:r>
      <w:r w:rsidR="00D26286" w:rsidRPr="005131FA">
        <w:t xml:space="preserve"> </w:t>
      </w:r>
      <w:r w:rsidR="001E2A6F" w:rsidRPr="005131FA">
        <w:t>komplektą elektronin</w:t>
      </w:r>
      <w:r w:rsidR="00395E1E" w:rsidRPr="005131FA">
        <w:t>ės</w:t>
      </w:r>
      <w:r w:rsidR="00784950" w:rsidRPr="005131FA">
        <w:t xml:space="preserve"> versij</w:t>
      </w:r>
      <w:r w:rsidR="00395E1E" w:rsidRPr="005131FA">
        <w:t>os</w:t>
      </w:r>
      <w:r w:rsidRPr="005131FA">
        <w:t>:</w:t>
      </w:r>
    </w:p>
    <w:p w14:paraId="2A542136" w14:textId="43DA2849" w:rsidR="00BD217D" w:rsidRPr="005131FA" w:rsidRDefault="00A32D7D" w:rsidP="00FA0318">
      <w:pPr>
        <w:ind w:left="567" w:firstLine="0"/>
        <w:contextualSpacing/>
      </w:pPr>
      <w:r w:rsidRPr="005131FA">
        <w:t>10.1.</w:t>
      </w:r>
      <w:r w:rsidR="001D1630" w:rsidRPr="005131FA">
        <w:t xml:space="preserve"> </w:t>
      </w:r>
      <w:r w:rsidR="002F383B" w:rsidRPr="005131FA">
        <w:t>u</w:t>
      </w:r>
      <w:r w:rsidR="00E14BDA" w:rsidRPr="005131FA">
        <w:rPr>
          <w:szCs w:val="28"/>
        </w:rPr>
        <w:t>žpildyti elektorinę projekto paraiškos versiją</w:t>
      </w:r>
      <w:r w:rsidR="00610953" w:rsidRPr="005131FA">
        <w:rPr>
          <w:szCs w:val="28"/>
        </w:rPr>
        <w:t>;</w:t>
      </w:r>
      <w:r w:rsidR="007E73F4" w:rsidRPr="005131FA">
        <w:t xml:space="preserve"> </w:t>
      </w:r>
    </w:p>
    <w:p w14:paraId="482D6235" w14:textId="0E56F3DA" w:rsidR="00395E1E" w:rsidRPr="005131FA" w:rsidRDefault="00395E1E" w:rsidP="00FA0318">
      <w:pPr>
        <w:ind w:left="567" w:firstLine="0"/>
        <w:contextualSpacing/>
      </w:pPr>
      <w:r w:rsidRPr="005131FA">
        <w:rPr>
          <w:szCs w:val="28"/>
        </w:rPr>
        <w:t xml:space="preserve">10.2. vieną organizacijos vadovo originaliu arba </w:t>
      </w:r>
      <w:r w:rsidRPr="005131FA">
        <w:rPr>
          <w:szCs w:val="24"/>
        </w:rPr>
        <w:t>saugiu elektroniniu parašu</w:t>
      </w:r>
      <w:r w:rsidRPr="005131FA">
        <w:rPr>
          <w:szCs w:val="28"/>
        </w:rPr>
        <w:t xml:space="preserve"> ir antspaudu (jei organizacija jį turi) patvirtintą pareiškėjo deklaraciją (priedas Nr. 3), dėl duomenų tikrumo;</w:t>
      </w:r>
    </w:p>
    <w:p w14:paraId="4C13D3E0" w14:textId="577FF4C2" w:rsidR="00395E1E" w:rsidRPr="005131FA" w:rsidRDefault="00395E1E" w:rsidP="00FA0318">
      <w:pPr>
        <w:ind w:left="567" w:firstLine="0"/>
        <w:contextualSpacing/>
      </w:pPr>
      <w:r w:rsidRPr="005131FA">
        <w:t xml:space="preserve">10.3. vieną, elektroninę versiją, organizacijos vadovo </w:t>
      </w:r>
      <w:r w:rsidRPr="005131FA">
        <w:rPr>
          <w:szCs w:val="28"/>
        </w:rPr>
        <w:t xml:space="preserve">originaliu arba </w:t>
      </w:r>
      <w:r w:rsidRPr="005131FA">
        <w:rPr>
          <w:szCs w:val="24"/>
        </w:rPr>
        <w:t>saugiu elektroniniu parašu</w:t>
      </w:r>
      <w:r w:rsidRPr="005131FA">
        <w:t xml:space="preserve"> ir antspaudu (jei organizacija jį turi) patvirtintą standartizuotos formos organizacijos narių sąrašą (priedas Nr. 4), kurio puslapiai turi būti sunumeruoti; </w:t>
      </w:r>
    </w:p>
    <w:p w14:paraId="2A542139" w14:textId="19986EAC" w:rsidR="003D71F9" w:rsidRPr="005131FA" w:rsidRDefault="00EF44BD" w:rsidP="00FA0318">
      <w:pPr>
        <w:ind w:left="567" w:firstLine="0"/>
        <w:contextualSpacing/>
      </w:pPr>
      <w:r w:rsidRPr="005131FA">
        <w:t>10.</w:t>
      </w:r>
      <w:r w:rsidR="00FA0A75" w:rsidRPr="005131FA">
        <w:t>4</w:t>
      </w:r>
      <w:r w:rsidRPr="005131FA">
        <w:t xml:space="preserve">. </w:t>
      </w:r>
      <w:r w:rsidR="003656E5" w:rsidRPr="005131FA">
        <w:t>jeigu organizacija yra juridinis asmuo, pirmą kartą dalyvaujantis Universiteto studentiškų organizacijų paramos konkurse, tai turi pristatyti paramos gavėjo statuso elektroninę versiją;</w:t>
      </w:r>
      <w:r w:rsidR="00D949FD" w:rsidRPr="005131FA">
        <w:t xml:space="preserve"> </w:t>
      </w:r>
    </w:p>
    <w:p w14:paraId="5D658630" w14:textId="6472E61A" w:rsidR="00395E1E" w:rsidRPr="005131FA" w:rsidRDefault="00395E1E" w:rsidP="00FA0318">
      <w:pPr>
        <w:ind w:left="567" w:firstLine="0"/>
        <w:contextualSpacing/>
      </w:pPr>
      <w:r w:rsidRPr="005131FA">
        <w:t>10.</w:t>
      </w:r>
      <w:r w:rsidR="00FA0A75" w:rsidRPr="005131FA">
        <w:t>5</w:t>
      </w:r>
      <w:r w:rsidRPr="005131FA">
        <w:t xml:space="preserve">. Organizacijos įstatų, nuostatų kopiją </w:t>
      </w:r>
      <w:r w:rsidRPr="005131FA">
        <w:rPr>
          <w:szCs w:val="24"/>
        </w:rPr>
        <w:t>(taikoma paraišką teikiant pirmą kartą arba pakeitus įstatus)</w:t>
      </w:r>
      <w:r w:rsidRPr="005131FA">
        <w:t>;</w:t>
      </w:r>
    </w:p>
    <w:p w14:paraId="52C42860" w14:textId="3D0F4734" w:rsidR="00395E1E" w:rsidRPr="005131FA" w:rsidRDefault="00395E1E" w:rsidP="00FA0318">
      <w:pPr>
        <w:ind w:left="567" w:firstLine="0"/>
        <w:contextualSpacing/>
      </w:pPr>
      <w:r w:rsidRPr="005131FA">
        <w:t>10.</w:t>
      </w:r>
      <w:r w:rsidR="00FA0A75" w:rsidRPr="005131FA">
        <w:t>6</w:t>
      </w:r>
      <w:r w:rsidRPr="005131FA">
        <w:t xml:space="preserve">. </w:t>
      </w:r>
      <w:r w:rsidRPr="005131FA">
        <w:rPr>
          <w:szCs w:val="24"/>
        </w:rPr>
        <w:t>galiojančių bendradarbiavimo sutarčių ar kitų dokumentų, patvirtinančių bendradarbiavimą kopijos, jei projektas vykdomas su partneriais</w:t>
      </w:r>
    </w:p>
    <w:p w14:paraId="0BD4BA9E" w14:textId="324AB78A" w:rsidR="00395E1E" w:rsidRPr="005131FA" w:rsidRDefault="00395E1E" w:rsidP="00FA0318">
      <w:pPr>
        <w:ind w:left="567" w:firstLine="0"/>
        <w:contextualSpacing/>
      </w:pPr>
      <w:r w:rsidRPr="005131FA">
        <w:t>10.</w:t>
      </w:r>
      <w:r w:rsidR="00FA0A75" w:rsidRPr="005131FA">
        <w:t>7</w:t>
      </w:r>
      <w:r w:rsidRPr="005131FA">
        <w:t>. projekto vadovo gyvenimo aprašymo elektroninę versiją;</w:t>
      </w:r>
    </w:p>
    <w:p w14:paraId="2A54213D" w14:textId="1DA22DFA" w:rsidR="00D26286" w:rsidRPr="005131FA" w:rsidRDefault="00A32D7D" w:rsidP="00FA0318">
      <w:pPr>
        <w:ind w:left="567" w:firstLine="0"/>
        <w:contextualSpacing/>
      </w:pPr>
      <w:r w:rsidRPr="005131FA">
        <w:t>10.</w:t>
      </w:r>
      <w:r w:rsidR="00FA0A75" w:rsidRPr="005131FA">
        <w:t>8</w:t>
      </w:r>
      <w:r w:rsidRPr="005131FA">
        <w:t xml:space="preserve">. </w:t>
      </w:r>
      <w:r w:rsidR="00EF2777" w:rsidRPr="005131FA">
        <w:t xml:space="preserve">kitų Organizacijos iniciatyva teikiamų su projekto įgyvendinimu susijusių dokumentų elektronines </w:t>
      </w:r>
      <w:r w:rsidR="002F6AD4" w:rsidRPr="005131FA">
        <w:t>versijas</w:t>
      </w:r>
      <w:r w:rsidR="00EF2777" w:rsidRPr="005131FA">
        <w:t xml:space="preserve">; </w:t>
      </w:r>
    </w:p>
    <w:p w14:paraId="2A54213E" w14:textId="54E4D236" w:rsidR="00EF2777" w:rsidRPr="005131FA" w:rsidRDefault="00EF2777" w:rsidP="00FA0318">
      <w:pPr>
        <w:ind w:left="567" w:firstLine="0"/>
        <w:contextualSpacing/>
      </w:pPr>
      <w:r w:rsidRPr="005131FA">
        <w:t>10.</w:t>
      </w:r>
      <w:r w:rsidR="00FA0A75" w:rsidRPr="005131FA">
        <w:t>9</w:t>
      </w:r>
      <w:r w:rsidRPr="005131FA">
        <w:t>. laisvos formos</w:t>
      </w:r>
      <w:r w:rsidR="003B0F63" w:rsidRPr="005131FA">
        <w:t>, elektroninę versiją,</w:t>
      </w:r>
      <w:r w:rsidRPr="005131FA">
        <w:t xml:space="preserve"> Organizacijos metinės veiklos ataskaitą už praėjusius kalendorinius metus</w:t>
      </w:r>
      <w:r w:rsidR="003B0F63" w:rsidRPr="005131FA">
        <w:t>;</w:t>
      </w:r>
    </w:p>
    <w:p w14:paraId="2A54213F" w14:textId="52E7E107" w:rsidR="00247279" w:rsidRPr="005131FA" w:rsidRDefault="00247279" w:rsidP="00FA0318">
      <w:pPr>
        <w:ind w:left="567" w:firstLine="0"/>
        <w:contextualSpacing/>
      </w:pPr>
      <w:r w:rsidRPr="005131FA">
        <w:t>10.</w:t>
      </w:r>
      <w:r w:rsidR="003D71F9" w:rsidRPr="005131FA">
        <w:t>1</w:t>
      </w:r>
      <w:r w:rsidR="00FA0A75" w:rsidRPr="005131FA">
        <w:t>0</w:t>
      </w:r>
      <w:r w:rsidRPr="005131FA">
        <w:t>. kitus Šalpos valdybos sprendimu nustatytus Organizacijai privalom</w:t>
      </w:r>
      <w:r w:rsidR="00D25D02" w:rsidRPr="005131FA">
        <w:t>as</w:t>
      </w:r>
      <w:r w:rsidRPr="005131FA">
        <w:t xml:space="preserve"> pateikti dokument</w:t>
      </w:r>
      <w:r w:rsidR="00D25D02" w:rsidRPr="005131FA">
        <w:t xml:space="preserve">ų </w:t>
      </w:r>
      <w:r w:rsidRPr="005131FA">
        <w:t>e</w:t>
      </w:r>
      <w:r w:rsidR="00F151FB" w:rsidRPr="005131FA">
        <w:t>le</w:t>
      </w:r>
      <w:r w:rsidRPr="005131FA">
        <w:t>ktronines versijas.</w:t>
      </w:r>
    </w:p>
    <w:p w14:paraId="1F53400A" w14:textId="1BF6DFD7" w:rsidR="00395E1E" w:rsidRPr="005131FA" w:rsidRDefault="00395E1E" w:rsidP="00FA0318">
      <w:pPr>
        <w:ind w:firstLine="0"/>
        <w:contextualSpacing/>
      </w:pPr>
      <w:r w:rsidRPr="005131FA">
        <w:t xml:space="preserve">11. </w:t>
      </w:r>
      <w:r w:rsidRPr="005131FA">
        <w:rPr>
          <w:color w:val="000000"/>
          <w:szCs w:val="24"/>
        </w:rPr>
        <w:t>Siekiant užtikrinti projektų vertinimo skaidrumą ir pareiškėjų lygiateisiškumą, pateikus paraišką Universitetui, jos negalima taisyti, tikslinti, pildyti ar teikti papildomų dokumentų pareiškėjo iniciatyva.</w:t>
      </w:r>
    </w:p>
    <w:p w14:paraId="2DB74C89" w14:textId="49F4F564" w:rsidR="00395E1E" w:rsidRPr="005131FA" w:rsidRDefault="00395E1E" w:rsidP="00FA0318">
      <w:pPr>
        <w:ind w:firstLine="0"/>
        <w:contextualSpacing/>
      </w:pPr>
      <w:r w:rsidRPr="005131FA">
        <w:t>1</w:t>
      </w:r>
      <w:r w:rsidR="00FA0A75" w:rsidRPr="005131FA">
        <w:t>2</w:t>
      </w:r>
      <w:r w:rsidRPr="005131FA">
        <w:t xml:space="preserve">. Visi </w:t>
      </w:r>
      <w:r w:rsidR="006176DA">
        <w:t xml:space="preserve">šių Nuostatų </w:t>
      </w:r>
      <w:r w:rsidRPr="005131FA">
        <w:t>10-ame punkte išvardinti dokumentai turi būti pateikti elektroninėje apklausų sistemoje. Jei pildant apklausą iškyla techninės kliūtys,</w:t>
      </w:r>
      <w:r w:rsidR="00FA0A75" w:rsidRPr="005131FA">
        <w:t xml:space="preserve"> susisiekti </w:t>
      </w:r>
      <w:r w:rsidRPr="005131FA">
        <w:t xml:space="preserve">elektroniniu pašto adresu </w:t>
      </w:r>
      <w:hyperlink r:id="rId8" w:history="1">
        <w:r w:rsidRPr="005131FA">
          <w:rPr>
            <w:rStyle w:val="Hyperlink"/>
          </w:rPr>
          <w:t>studentas@vdu.lt</w:t>
        </w:r>
      </w:hyperlink>
      <w:r w:rsidRPr="005131FA">
        <w:t>.</w:t>
      </w:r>
    </w:p>
    <w:p w14:paraId="3E2D7789" w14:textId="11FCCA7B" w:rsidR="00395E1E" w:rsidRPr="005131FA" w:rsidRDefault="002A7204" w:rsidP="00FA0318">
      <w:pPr>
        <w:ind w:firstLine="0"/>
        <w:contextualSpacing/>
      </w:pPr>
      <w:r w:rsidRPr="005131FA">
        <w:t>1</w:t>
      </w:r>
      <w:r w:rsidR="00FA0A75" w:rsidRPr="005131FA">
        <w:t>3</w:t>
      </w:r>
      <w:r w:rsidR="00A32D7D" w:rsidRPr="005131FA">
        <w:t>. Organizacijos negali teikti paraiškų ir lėšos negali būti skiriamos, jei:</w:t>
      </w:r>
    </w:p>
    <w:p w14:paraId="2A542142" w14:textId="3A3BDF2F" w:rsidR="00A32D7D" w:rsidRPr="005131FA" w:rsidRDefault="006E052D" w:rsidP="00FA0318">
      <w:pPr>
        <w:ind w:left="567" w:firstLine="0"/>
        <w:contextualSpacing/>
      </w:pPr>
      <w:r w:rsidRPr="005131FA">
        <w:t>1</w:t>
      </w:r>
      <w:r w:rsidR="00FA0A75" w:rsidRPr="005131FA">
        <w:t>3</w:t>
      </w:r>
      <w:r w:rsidR="002A7204" w:rsidRPr="005131FA">
        <w:t>.1.</w:t>
      </w:r>
      <w:r w:rsidR="00A32D7D" w:rsidRPr="005131FA">
        <w:t xml:space="preserve"> </w:t>
      </w:r>
      <w:r w:rsidR="00FA0A75" w:rsidRPr="005131FA">
        <w:t>pateikta pasibaigus nustatytam paraiškų priėmimo terminui;</w:t>
      </w:r>
    </w:p>
    <w:p w14:paraId="457A1252" w14:textId="48138E5B" w:rsidR="00FA0A75" w:rsidRPr="005131FA" w:rsidRDefault="00FA0A75" w:rsidP="00FA0318">
      <w:pPr>
        <w:ind w:left="567" w:firstLine="0"/>
        <w:contextualSpacing/>
      </w:pPr>
      <w:r w:rsidRPr="005131FA">
        <w:lastRenderedPageBreak/>
        <w:t>13. 2. pareiškėjas yra likviduojamas;</w:t>
      </w:r>
    </w:p>
    <w:p w14:paraId="2A542143" w14:textId="0C337AE1" w:rsidR="00A32D7D" w:rsidRPr="005131FA" w:rsidRDefault="006E052D" w:rsidP="00FA0318">
      <w:pPr>
        <w:ind w:left="567" w:firstLine="0"/>
        <w:contextualSpacing/>
      </w:pPr>
      <w:r w:rsidRPr="005131FA">
        <w:t>1</w:t>
      </w:r>
      <w:r w:rsidR="00FA0A75" w:rsidRPr="005131FA">
        <w:t>3</w:t>
      </w:r>
      <w:r w:rsidR="00A32D7D" w:rsidRPr="005131FA">
        <w:t>.</w:t>
      </w:r>
      <w:r w:rsidR="00FA0A75" w:rsidRPr="005131FA">
        <w:t>3</w:t>
      </w:r>
      <w:r w:rsidR="00A32D7D" w:rsidRPr="005131FA">
        <w:t>. pareiškėjas yra neįvykdęs mokesčių ar socialinio draudimo įmokų mokėjimo įsipareigojimų pagal Lietuvos Respublikos teisės aktus;</w:t>
      </w:r>
    </w:p>
    <w:p w14:paraId="2A542144" w14:textId="745914C0" w:rsidR="00A32D7D" w:rsidRPr="005131FA" w:rsidRDefault="006E052D" w:rsidP="00FA0318">
      <w:pPr>
        <w:ind w:left="567" w:firstLine="0"/>
        <w:contextualSpacing/>
      </w:pPr>
      <w:r w:rsidRPr="005131FA">
        <w:t>1</w:t>
      </w:r>
      <w:r w:rsidR="00FA0A75" w:rsidRPr="005131FA">
        <w:t>3</w:t>
      </w:r>
      <w:r w:rsidR="00A32D7D" w:rsidRPr="005131FA">
        <w:t>.</w:t>
      </w:r>
      <w:r w:rsidR="00FA0A75" w:rsidRPr="005131FA">
        <w:t>4</w:t>
      </w:r>
      <w:r w:rsidR="00A32D7D" w:rsidRPr="005131FA">
        <w:t>. pareiškėjas paraiškoje arba jos prieduose pateikė klaidinančią arba melagingą informaciją;</w:t>
      </w:r>
    </w:p>
    <w:p w14:paraId="2A542145" w14:textId="6D5A5360" w:rsidR="00A32D7D" w:rsidRPr="005131FA" w:rsidRDefault="006E052D" w:rsidP="00FA0318">
      <w:pPr>
        <w:ind w:left="567" w:firstLine="0"/>
        <w:contextualSpacing/>
      </w:pPr>
      <w:r w:rsidRPr="005131FA">
        <w:t>1</w:t>
      </w:r>
      <w:r w:rsidR="00FA0A75" w:rsidRPr="005131FA">
        <w:t>3</w:t>
      </w:r>
      <w:r w:rsidR="00A32D7D" w:rsidRPr="005131FA">
        <w:t>.</w:t>
      </w:r>
      <w:r w:rsidR="00FA0A75" w:rsidRPr="005131FA">
        <w:t>5</w:t>
      </w:r>
      <w:r w:rsidR="00A32D7D" w:rsidRPr="005131FA">
        <w:t>. pareiškėjas bandė gauti konfidencialią informaciją arba daryti įtaką Šalpos valdybos ar projektą vertinusiems ekspertų grupės nariams;</w:t>
      </w:r>
    </w:p>
    <w:p w14:paraId="2A542146" w14:textId="7F2F3908" w:rsidR="00A32D7D" w:rsidRPr="005131FA" w:rsidRDefault="006E052D" w:rsidP="00FA0318">
      <w:pPr>
        <w:ind w:left="567" w:firstLine="0"/>
        <w:contextualSpacing/>
      </w:pPr>
      <w:r w:rsidRPr="005131FA">
        <w:t>1</w:t>
      </w:r>
      <w:r w:rsidR="00FA0A75" w:rsidRPr="005131FA">
        <w:t>3</w:t>
      </w:r>
      <w:r w:rsidR="00A32D7D" w:rsidRPr="005131FA">
        <w:t>.</w:t>
      </w:r>
      <w:r w:rsidR="00FA0A75" w:rsidRPr="005131FA">
        <w:t>6</w:t>
      </w:r>
      <w:r w:rsidR="00A32D7D" w:rsidRPr="005131FA">
        <w:t>. pareiškėjas neturi pakankamai žmogiškųjų išteklių ir (ar) tinkamų administracinių gebėjimų projektui įgyvendinti;</w:t>
      </w:r>
    </w:p>
    <w:p w14:paraId="2A542147" w14:textId="723878F2" w:rsidR="00A32D7D" w:rsidRPr="005131FA" w:rsidRDefault="006E052D" w:rsidP="00FA0318">
      <w:pPr>
        <w:ind w:left="567" w:firstLine="0"/>
        <w:contextualSpacing/>
      </w:pPr>
      <w:r w:rsidRPr="005131FA">
        <w:t>1</w:t>
      </w:r>
      <w:r w:rsidR="00FA0A75" w:rsidRPr="005131FA">
        <w:t>3</w:t>
      </w:r>
      <w:r w:rsidR="00A32D7D" w:rsidRPr="005131FA">
        <w:t>.</w:t>
      </w:r>
      <w:r w:rsidR="00FA0A75" w:rsidRPr="005131FA">
        <w:t>7</w:t>
      </w:r>
      <w:r w:rsidR="00A32D7D" w:rsidRPr="005131FA">
        <w:t>. asmuo, turintis teisę veikti pareiškėjo vardu, turi neišnykusį ar nepanaikintą teistumą;</w:t>
      </w:r>
    </w:p>
    <w:p w14:paraId="2A542148" w14:textId="20643BBA" w:rsidR="00A32D7D" w:rsidRPr="005131FA" w:rsidRDefault="006E052D" w:rsidP="00FA0318">
      <w:pPr>
        <w:ind w:left="567" w:firstLine="0"/>
        <w:contextualSpacing/>
      </w:pPr>
      <w:r w:rsidRPr="005131FA">
        <w:t>1</w:t>
      </w:r>
      <w:r w:rsidR="00FA0A75" w:rsidRPr="005131FA">
        <w:t>3</w:t>
      </w:r>
      <w:r w:rsidR="00A32D7D" w:rsidRPr="005131FA">
        <w:t>.</w:t>
      </w:r>
      <w:r w:rsidR="00FA0A75" w:rsidRPr="005131FA">
        <w:t>8</w:t>
      </w:r>
      <w:r w:rsidR="00A32D7D" w:rsidRPr="005131FA">
        <w:t>. pareiškėjas yra gavęs iš Universiteto skiriamą paramą ir neatsiskaitė už jos panaudojimą sutartyse nustatyta tvarka arba gautas lėšas naudojo ne pagal tikslinę paskirtį</w:t>
      </w:r>
      <w:r w:rsidR="002A7204" w:rsidRPr="005131FA">
        <w:t>;</w:t>
      </w:r>
    </w:p>
    <w:p w14:paraId="2A542149" w14:textId="315154BF" w:rsidR="00A32D7D" w:rsidRPr="005131FA" w:rsidRDefault="006E052D" w:rsidP="00FA0318">
      <w:pPr>
        <w:ind w:left="567" w:firstLine="0"/>
        <w:contextualSpacing/>
      </w:pPr>
      <w:r w:rsidRPr="005131FA">
        <w:t>1</w:t>
      </w:r>
      <w:r w:rsidR="00FA0A75" w:rsidRPr="005131FA">
        <w:t>3</w:t>
      </w:r>
      <w:r w:rsidR="00A32D7D" w:rsidRPr="005131FA">
        <w:t>.</w:t>
      </w:r>
      <w:r w:rsidR="00FA0A75" w:rsidRPr="005131FA">
        <w:t>9</w:t>
      </w:r>
      <w:r w:rsidR="00A32D7D" w:rsidRPr="005131FA">
        <w:t>. Organizacijos pateiktas projektas neatitinka ši</w:t>
      </w:r>
      <w:r w:rsidR="002A7204" w:rsidRPr="005131FA">
        <w:t>ų</w:t>
      </w:r>
      <w:r w:rsidR="00A32D7D" w:rsidRPr="005131FA">
        <w:t xml:space="preserve"> Nuostat</w:t>
      </w:r>
      <w:r w:rsidR="002A7204" w:rsidRPr="005131FA">
        <w:t>ų</w:t>
      </w:r>
      <w:r w:rsidR="00D26286" w:rsidRPr="005131FA">
        <w:t xml:space="preserve"> </w:t>
      </w:r>
      <w:r w:rsidR="002A7204" w:rsidRPr="005131FA">
        <w:t xml:space="preserve">ir </w:t>
      </w:r>
      <w:r w:rsidR="00A32D7D" w:rsidRPr="005131FA">
        <w:t>Šalpos valdybos sprendimu patvirtintų prioritetinių veiklos krypčių, kitų jiems keliamų specialių reikalavimų.</w:t>
      </w:r>
    </w:p>
    <w:p w14:paraId="2A54214A" w14:textId="10299530" w:rsidR="00A32D7D" w:rsidRPr="005131FA" w:rsidRDefault="006E052D" w:rsidP="00FA0318">
      <w:pPr>
        <w:ind w:firstLine="0"/>
        <w:contextualSpacing/>
      </w:pPr>
      <w:r w:rsidRPr="005131FA">
        <w:t>1</w:t>
      </w:r>
      <w:r w:rsidR="00FA0A75" w:rsidRPr="005131FA">
        <w:t>4</w:t>
      </w:r>
      <w:r w:rsidR="00A32D7D" w:rsidRPr="005131FA">
        <w:t>. Konkursui negali būti teikiamos projekto paraiškos, kurių tikslas ar įgyvendinimas:</w:t>
      </w:r>
    </w:p>
    <w:p w14:paraId="2A54214B" w14:textId="72EE9EEE" w:rsidR="00A32D7D" w:rsidRPr="005131FA" w:rsidRDefault="006E052D" w:rsidP="00FA0318">
      <w:pPr>
        <w:ind w:left="567" w:firstLine="0"/>
        <w:contextualSpacing/>
      </w:pPr>
      <w:r w:rsidRPr="005131FA">
        <w:t>1</w:t>
      </w:r>
      <w:r w:rsidR="00FA0A75" w:rsidRPr="005131FA">
        <w:t>4</w:t>
      </w:r>
      <w:r w:rsidR="00A32D7D" w:rsidRPr="005131FA">
        <w:t>.1. kelia grėsmę viešajai tvarkai, žmonių sveikatai, garbei ir orumui ar bet kokiomis kitomis formomis, metodais ir būdais išreiškia smurto, prievartos, neapykantos, narkotikų ir kitų psichotropinių, toksinių bei kitų stipriai veikiančių toksinių medžiagų populiarinimą;</w:t>
      </w:r>
    </w:p>
    <w:p w14:paraId="2A54214C" w14:textId="7B3BE7AD" w:rsidR="00A32D7D" w:rsidRPr="005131FA" w:rsidRDefault="006E052D" w:rsidP="00FA0318">
      <w:pPr>
        <w:ind w:left="567" w:firstLine="0"/>
        <w:contextualSpacing/>
      </w:pPr>
      <w:r w:rsidRPr="005131FA">
        <w:t>1</w:t>
      </w:r>
      <w:r w:rsidR="00FA0A75" w:rsidRPr="005131FA">
        <w:t>4</w:t>
      </w:r>
      <w:r w:rsidR="00A32D7D" w:rsidRPr="005131FA">
        <w:t>.2. bet kokiomis formomis, metodais ir būdais išreiškia nepagarbą Lietuvos valstybei bei Vytauto Didžiojo universitetui, jo simboliams, pažeidžia Lietuvos Respublikos Konstituciją, įstatymus, Vytauto Didžiojo universiteto statutą ir kitus teisės aktus.</w:t>
      </w:r>
    </w:p>
    <w:p w14:paraId="2A54214D" w14:textId="13DA5DB6" w:rsidR="00A32D7D" w:rsidRPr="005131FA" w:rsidRDefault="006E052D" w:rsidP="00FA0318">
      <w:pPr>
        <w:ind w:firstLine="0"/>
        <w:contextualSpacing/>
      </w:pPr>
      <w:r w:rsidRPr="005131FA">
        <w:t>1</w:t>
      </w:r>
      <w:r w:rsidR="00FA0A75" w:rsidRPr="005131FA">
        <w:t>5</w:t>
      </w:r>
      <w:r w:rsidR="00A32D7D" w:rsidRPr="005131FA">
        <w:t>. Organizacijų pateikti projektai registruojami projektų</w:t>
      </w:r>
      <w:r w:rsidR="00A32D7D" w:rsidRPr="005131FA">
        <w:rPr>
          <w:color w:val="000000" w:themeColor="text1"/>
        </w:rPr>
        <w:t xml:space="preserve"> </w:t>
      </w:r>
      <w:r w:rsidR="00BD53B2" w:rsidRPr="005131FA">
        <w:rPr>
          <w:color w:val="000000" w:themeColor="text1"/>
        </w:rPr>
        <w:t xml:space="preserve">paraiškų </w:t>
      </w:r>
      <w:r w:rsidR="00A32D7D" w:rsidRPr="005131FA">
        <w:t>registre.</w:t>
      </w:r>
    </w:p>
    <w:p w14:paraId="79CAD356" w14:textId="53744C76" w:rsidR="00395E1E" w:rsidRPr="005131FA" w:rsidRDefault="006E052D" w:rsidP="00FA0318">
      <w:pPr>
        <w:ind w:firstLine="0"/>
        <w:contextualSpacing/>
      </w:pPr>
      <w:r w:rsidRPr="005131FA">
        <w:t>1</w:t>
      </w:r>
      <w:r w:rsidR="00FA0A75" w:rsidRPr="005131FA">
        <w:t>6</w:t>
      </w:r>
      <w:r w:rsidR="00A32D7D" w:rsidRPr="005131FA">
        <w:t xml:space="preserve">. </w:t>
      </w:r>
      <w:r w:rsidR="00395E1E" w:rsidRPr="005131FA">
        <w:t>Patikrinus pateiktą projekto paraišką su visais jos priedais, Šalpos valdyba arba Studentų reikalų departamentas gali pareikalauti Organizacijos pateikti papildomus dokumentus, patvirtinančius arba patikslinančius projekto paraiškoje pateiktą informaciją per Šalpos valdybos numatytą terminą.</w:t>
      </w:r>
    </w:p>
    <w:p w14:paraId="2A54214F" w14:textId="172AFF47" w:rsidR="00A32D7D" w:rsidRPr="005131FA" w:rsidRDefault="006E052D" w:rsidP="00FA0318">
      <w:pPr>
        <w:ind w:firstLine="0"/>
        <w:contextualSpacing/>
      </w:pPr>
      <w:r w:rsidRPr="005131FA">
        <w:t>1</w:t>
      </w:r>
      <w:r w:rsidR="00D03843" w:rsidRPr="005131FA">
        <w:t>7</w:t>
      </w:r>
      <w:r w:rsidR="00A32D7D" w:rsidRPr="005131FA">
        <w:t>. Projekto paraišk</w:t>
      </w:r>
      <w:r w:rsidR="00DB18D5" w:rsidRPr="005131FA">
        <w:t>a, iki Šalpos valdybos nurodyto Organizacijų projektų konkurso paraiškų teikimo termino pabaigos (imtinai),</w:t>
      </w:r>
      <w:r w:rsidR="00F66F76" w:rsidRPr="005131FA">
        <w:t xml:space="preserve"> turi būti užpildyt</w:t>
      </w:r>
      <w:r w:rsidR="00481F1F" w:rsidRPr="005131FA">
        <w:t>a</w:t>
      </w:r>
      <w:r w:rsidR="00F66F76" w:rsidRPr="005131FA">
        <w:t xml:space="preserve"> elektroninėje apklausų sistemoje arba pristatyt</w:t>
      </w:r>
      <w:r w:rsidR="00481F1F" w:rsidRPr="005131FA">
        <w:t>a</w:t>
      </w:r>
      <w:r w:rsidR="00F66F76" w:rsidRPr="005131FA">
        <w:t xml:space="preserve"> elektroni</w:t>
      </w:r>
      <w:r w:rsidR="001072B5" w:rsidRPr="005131FA">
        <w:t xml:space="preserve">niu paštu </w:t>
      </w:r>
      <w:hyperlink r:id="rId9" w:history="1">
        <w:r w:rsidR="00481F1F" w:rsidRPr="005131FA">
          <w:rPr>
            <w:rStyle w:val="Hyperlink"/>
          </w:rPr>
          <w:t>studentas@vdu.lt</w:t>
        </w:r>
      </w:hyperlink>
      <w:r w:rsidR="00481F1F" w:rsidRPr="005131FA">
        <w:t>.</w:t>
      </w:r>
    </w:p>
    <w:p w14:paraId="2A542153" w14:textId="77777777" w:rsidR="0087521A" w:rsidRPr="005131FA" w:rsidRDefault="0087521A" w:rsidP="00FA0318">
      <w:pPr>
        <w:ind w:firstLine="0"/>
        <w:contextualSpacing/>
      </w:pPr>
    </w:p>
    <w:p w14:paraId="2A542154" w14:textId="77777777" w:rsidR="00A32D7D" w:rsidRPr="005131FA" w:rsidRDefault="0039341C" w:rsidP="00FA0318">
      <w:pPr>
        <w:ind w:firstLine="0"/>
        <w:contextualSpacing/>
        <w:jc w:val="center"/>
        <w:rPr>
          <w:b/>
        </w:rPr>
      </w:pPr>
      <w:r w:rsidRPr="005131FA">
        <w:rPr>
          <w:b/>
        </w:rPr>
        <w:t>III</w:t>
      </w:r>
      <w:r w:rsidR="00A32D7D" w:rsidRPr="005131FA">
        <w:rPr>
          <w:b/>
        </w:rPr>
        <w:t>. PROJEKTŲ VERTINIMAS</w:t>
      </w:r>
    </w:p>
    <w:p w14:paraId="2A542155" w14:textId="77777777" w:rsidR="0012681D" w:rsidRPr="005131FA" w:rsidRDefault="0012681D" w:rsidP="00FA0318">
      <w:pPr>
        <w:ind w:firstLine="0"/>
        <w:contextualSpacing/>
        <w:jc w:val="center"/>
        <w:rPr>
          <w:b/>
        </w:rPr>
      </w:pPr>
    </w:p>
    <w:p w14:paraId="2A542156" w14:textId="1B38C6F4" w:rsidR="00A32D7D" w:rsidRPr="005131FA" w:rsidRDefault="0039341C" w:rsidP="00FA0318">
      <w:pPr>
        <w:ind w:firstLine="0"/>
        <w:contextualSpacing/>
      </w:pPr>
      <w:r w:rsidRPr="005131FA">
        <w:t>1</w:t>
      </w:r>
      <w:r w:rsidR="00D03843" w:rsidRPr="005131FA">
        <w:t>8</w:t>
      </w:r>
      <w:r w:rsidR="00A32D7D" w:rsidRPr="005131FA">
        <w:t>. Atrankos dalyvių projektus svarsto ir vertina Šalpos valdybos sprendimu patvirtinta studentiškų Universiteto organizacijų projektų paraiškų vertinimo ekspertų darb</w:t>
      </w:r>
      <w:r w:rsidR="008053C8" w:rsidRPr="005131FA">
        <w:t>o</w:t>
      </w:r>
      <w:r w:rsidR="00A32D7D" w:rsidRPr="005131FA">
        <w:t xml:space="preserve"> grupė (toliau – Ekspertų darbo grupė), kurios darbą koordinuoja ir atrankos dokumentus tvarko </w:t>
      </w:r>
      <w:r w:rsidR="001C6E33" w:rsidRPr="005131FA">
        <w:t xml:space="preserve">Studentų reikalų </w:t>
      </w:r>
      <w:r w:rsidR="001F6D29" w:rsidRPr="005131FA">
        <w:t>departamentas</w:t>
      </w:r>
      <w:r w:rsidR="00A32D7D" w:rsidRPr="005131FA">
        <w:t>:</w:t>
      </w:r>
    </w:p>
    <w:p w14:paraId="2A542157" w14:textId="5625A981" w:rsidR="00A32D7D" w:rsidRPr="005131FA" w:rsidRDefault="0039341C" w:rsidP="00FA0318">
      <w:pPr>
        <w:ind w:firstLine="567"/>
        <w:contextualSpacing/>
      </w:pPr>
      <w:r w:rsidRPr="005131FA">
        <w:lastRenderedPageBreak/>
        <w:t>1</w:t>
      </w:r>
      <w:r w:rsidR="00D03843" w:rsidRPr="005131FA">
        <w:t>8</w:t>
      </w:r>
      <w:r w:rsidR="00E32AF0" w:rsidRPr="005131FA">
        <w:t>.1</w:t>
      </w:r>
      <w:r w:rsidR="00A32D7D" w:rsidRPr="005131FA">
        <w:t>. Ekspertų darbo grupę sudaro Šalpos valdybos nariai ar kiti jų paskirti, deleguoti asmenys. Ekspertų darbo grupė veikia vadovaudamasi šiais Nuostatais, Šalpos valdybos ekspertų darbo grupei suteiktais įgaliojima</w:t>
      </w:r>
      <w:r w:rsidR="001C6E33" w:rsidRPr="005131FA">
        <w:t>is bei Studentų reikalų departamento</w:t>
      </w:r>
      <w:r w:rsidR="00A32D7D" w:rsidRPr="005131FA">
        <w:t xml:space="preserve"> direktoriaus potvarkiais;</w:t>
      </w:r>
    </w:p>
    <w:p w14:paraId="2A542158" w14:textId="447EF803" w:rsidR="00A32D7D" w:rsidRPr="005131FA" w:rsidRDefault="0039341C" w:rsidP="00FA0318">
      <w:pPr>
        <w:ind w:firstLine="567"/>
        <w:contextualSpacing/>
      </w:pPr>
      <w:r w:rsidRPr="005131FA">
        <w:t>1</w:t>
      </w:r>
      <w:r w:rsidR="00D03843" w:rsidRPr="005131FA">
        <w:t>8</w:t>
      </w:r>
      <w:r w:rsidR="00A32D7D" w:rsidRPr="005131FA">
        <w:t xml:space="preserve">.2. Ekspertų darbo grupės nariai svarsto ir vertina Universiteto Organizacijų paramos </w:t>
      </w:r>
      <w:r w:rsidR="008053C8" w:rsidRPr="005131FA">
        <w:t>konkursui</w:t>
      </w:r>
      <w:r w:rsidR="00D26286" w:rsidRPr="005131FA">
        <w:t xml:space="preserve"> </w:t>
      </w:r>
      <w:r w:rsidR="00A32D7D" w:rsidRPr="005131FA">
        <w:t xml:space="preserve">pateiktus projektus, Šalpos valdybai pateikdami rekomendacinius sprendimus dėl paramos skyrimo, užpildydami Studentų reikalų </w:t>
      </w:r>
      <w:r w:rsidR="004457DD" w:rsidRPr="005131FA">
        <w:t>departamento</w:t>
      </w:r>
      <w:r w:rsidR="00A32D7D" w:rsidRPr="005131FA">
        <w:t xml:space="preserve"> direktoriaus potvarkiu patvirtintą standartizuotą Organizacijų projekto paraiškos vertinimo anketą.</w:t>
      </w:r>
    </w:p>
    <w:p w14:paraId="4CE4C50F" w14:textId="04DE5417" w:rsidR="00705217" w:rsidRPr="005131FA" w:rsidRDefault="00705217" w:rsidP="00FA0318">
      <w:pPr>
        <w:ind w:firstLine="567"/>
        <w:contextualSpacing/>
      </w:pPr>
      <w:r w:rsidRPr="005131FA">
        <w:t>1</w:t>
      </w:r>
      <w:r w:rsidR="00D03843" w:rsidRPr="005131FA">
        <w:t>8</w:t>
      </w:r>
      <w:r w:rsidRPr="005131FA">
        <w:t xml:space="preserve">.3. Paraiškas vertina kiekvienas Ekspertų darbo grupės narys, atskirai pildydamas projekto vertinimo anketą. Vieną paraišką vertina ne mažiau kaip 2 </w:t>
      </w:r>
      <w:r w:rsidR="00646DC8">
        <w:t xml:space="preserve">(du) </w:t>
      </w:r>
      <w:r w:rsidRPr="005131FA">
        <w:t xml:space="preserve">Ekspertų darbo grupės nariai. </w:t>
      </w:r>
    </w:p>
    <w:p w14:paraId="2A542159" w14:textId="5C68DD06" w:rsidR="00A32D7D" w:rsidRPr="005131FA" w:rsidRDefault="0039341C" w:rsidP="00FA0318">
      <w:pPr>
        <w:ind w:firstLine="0"/>
        <w:contextualSpacing/>
      </w:pPr>
      <w:r w:rsidRPr="005131FA">
        <w:t>1</w:t>
      </w:r>
      <w:r w:rsidR="00D03843" w:rsidRPr="005131FA">
        <w:t>9</w:t>
      </w:r>
      <w:r w:rsidR="00A32D7D" w:rsidRPr="005131FA">
        <w:t>. Projekto paraiškos vertinimas susideda iš dviejų dalių:</w:t>
      </w:r>
    </w:p>
    <w:p w14:paraId="2A54215A" w14:textId="56BA2E99" w:rsidR="00A32D7D" w:rsidRPr="005131FA" w:rsidRDefault="0039341C" w:rsidP="00FA0318">
      <w:pPr>
        <w:ind w:firstLine="567"/>
        <w:contextualSpacing/>
      </w:pPr>
      <w:r w:rsidRPr="005131FA">
        <w:t>1</w:t>
      </w:r>
      <w:r w:rsidR="00D03843" w:rsidRPr="005131FA">
        <w:t>9</w:t>
      </w:r>
      <w:r w:rsidR="00A32D7D" w:rsidRPr="005131FA">
        <w:t>.1. projekto paraiškai keliamų formalių kriterijų, kuriuos apibrėžia šie Nuostatai;</w:t>
      </w:r>
    </w:p>
    <w:p w14:paraId="2A54215B" w14:textId="274B6D12" w:rsidR="00A32D7D" w:rsidRPr="005131FA" w:rsidRDefault="0039341C" w:rsidP="00FA0318">
      <w:pPr>
        <w:ind w:firstLine="567"/>
        <w:contextualSpacing/>
      </w:pPr>
      <w:r w:rsidRPr="005131FA">
        <w:t>1</w:t>
      </w:r>
      <w:r w:rsidR="00D03843" w:rsidRPr="005131FA">
        <w:t>9</w:t>
      </w:r>
      <w:r w:rsidR="00A32D7D" w:rsidRPr="005131FA">
        <w:t>.2. projekto paraiškos turinio, kuris vertinamas pagal standartizuotą Organizacijų projekto paraiškos vertinimo anketą.</w:t>
      </w:r>
    </w:p>
    <w:p w14:paraId="2A54215C" w14:textId="6FF9AA1F" w:rsidR="00A32D7D" w:rsidRPr="005131FA" w:rsidRDefault="00D03843" w:rsidP="00FA0318">
      <w:pPr>
        <w:ind w:firstLine="0"/>
        <w:contextualSpacing/>
      </w:pPr>
      <w:r w:rsidRPr="005131FA">
        <w:t>20</w:t>
      </w:r>
      <w:r w:rsidR="00A32D7D" w:rsidRPr="005131FA">
        <w:t>. Vertinimo kriterijai:</w:t>
      </w:r>
    </w:p>
    <w:p w14:paraId="2A54215D" w14:textId="25B38A86" w:rsidR="00A32D7D" w:rsidRPr="005131FA" w:rsidRDefault="00D03843" w:rsidP="00FA0318">
      <w:pPr>
        <w:ind w:left="567" w:firstLine="0"/>
        <w:contextualSpacing/>
      </w:pPr>
      <w:r w:rsidRPr="005131FA">
        <w:t>20</w:t>
      </w:r>
      <w:r w:rsidR="00A32D7D" w:rsidRPr="005131FA">
        <w:t xml:space="preserve">.1. </w:t>
      </w:r>
      <w:r w:rsidR="00113E7F" w:rsidRPr="005131FA">
        <w:t>p</w:t>
      </w:r>
      <w:r w:rsidR="00A32D7D" w:rsidRPr="005131FA">
        <w:t>rojekto naudingumas ir aktualumas – tikslinių grupių poreikio tenkinimas Universitete;</w:t>
      </w:r>
    </w:p>
    <w:p w14:paraId="2A54215E" w14:textId="1BD1AE59" w:rsidR="00A32D7D" w:rsidRPr="005131FA" w:rsidRDefault="00D03843" w:rsidP="00FA0318">
      <w:pPr>
        <w:ind w:left="567" w:firstLine="0"/>
        <w:contextualSpacing/>
      </w:pPr>
      <w:r w:rsidRPr="005131FA">
        <w:t>20</w:t>
      </w:r>
      <w:r w:rsidR="00A32D7D" w:rsidRPr="005131FA">
        <w:t>.2. tinkamai pasirinkta ir prieinama tikslinė grupė, paslaugų gavėjų skaičius;</w:t>
      </w:r>
    </w:p>
    <w:p w14:paraId="2A54215F" w14:textId="529C31E3" w:rsidR="00A32D7D" w:rsidRPr="005131FA" w:rsidRDefault="00D03843" w:rsidP="00FA0318">
      <w:pPr>
        <w:tabs>
          <w:tab w:val="left" w:pos="1276"/>
        </w:tabs>
        <w:ind w:left="567" w:firstLine="0"/>
        <w:contextualSpacing/>
      </w:pPr>
      <w:r w:rsidRPr="005131FA">
        <w:t>20</w:t>
      </w:r>
      <w:r w:rsidR="00A32D7D" w:rsidRPr="005131FA">
        <w:t>.3. projekto atitikimas skelbiamiems konkurso prioritetams ir specialiesiems reikalavimams;</w:t>
      </w:r>
    </w:p>
    <w:p w14:paraId="2A542160" w14:textId="638CAD78" w:rsidR="00A32D7D" w:rsidRPr="005131FA" w:rsidRDefault="00D03843" w:rsidP="00FA0318">
      <w:pPr>
        <w:ind w:left="567" w:firstLine="0"/>
        <w:contextualSpacing/>
      </w:pPr>
      <w:r w:rsidRPr="005131FA">
        <w:t>20</w:t>
      </w:r>
      <w:r w:rsidR="00A32D7D" w:rsidRPr="005131FA">
        <w:t>.4. projekto tikslo aiškumas ir konkretumas;</w:t>
      </w:r>
    </w:p>
    <w:p w14:paraId="2A542161" w14:textId="1D9CBC32" w:rsidR="00A32D7D" w:rsidRPr="005131FA" w:rsidRDefault="00D03843" w:rsidP="00FA0318">
      <w:pPr>
        <w:ind w:left="567" w:firstLine="0"/>
        <w:contextualSpacing/>
      </w:pPr>
      <w:r w:rsidRPr="005131FA">
        <w:t>20</w:t>
      </w:r>
      <w:r w:rsidR="00A32D7D" w:rsidRPr="005131FA">
        <w:t>.5. projekto uždavinių atitikimas programos tikslui;</w:t>
      </w:r>
    </w:p>
    <w:p w14:paraId="2A542162" w14:textId="483B7448" w:rsidR="00A32D7D" w:rsidRPr="005131FA" w:rsidRDefault="00D03843" w:rsidP="00FA0318">
      <w:pPr>
        <w:ind w:left="567" w:firstLine="0"/>
        <w:contextualSpacing/>
      </w:pPr>
      <w:r w:rsidRPr="005131FA">
        <w:t>20</w:t>
      </w:r>
      <w:r w:rsidR="00A32D7D" w:rsidRPr="005131FA">
        <w:t>.6. projekto įgyvendinimo efektyvumo ir rezultatų vertinimas, realumas, pagrįstumas;</w:t>
      </w:r>
    </w:p>
    <w:p w14:paraId="2A542163" w14:textId="3B4B5118" w:rsidR="00A32D7D" w:rsidRPr="005131FA" w:rsidRDefault="00D03843" w:rsidP="00FA0318">
      <w:pPr>
        <w:ind w:left="567" w:firstLine="0"/>
        <w:contextualSpacing/>
      </w:pPr>
      <w:r w:rsidRPr="005131FA">
        <w:t>20</w:t>
      </w:r>
      <w:r w:rsidR="00A32D7D" w:rsidRPr="005131FA">
        <w:t>.7. projekto įgyvendinimo taikomų metodų veiksmingumas, naujumas, pagrįstumas gerąja praktika;</w:t>
      </w:r>
    </w:p>
    <w:p w14:paraId="2A542164" w14:textId="5E943D3F" w:rsidR="00A32D7D" w:rsidRPr="005131FA" w:rsidRDefault="00D03843" w:rsidP="00FA0318">
      <w:pPr>
        <w:ind w:left="567" w:firstLine="0"/>
        <w:contextualSpacing/>
      </w:pPr>
      <w:r w:rsidRPr="005131FA">
        <w:t>20</w:t>
      </w:r>
      <w:r w:rsidR="00A74C78" w:rsidRPr="005131FA">
        <w:t>.</w:t>
      </w:r>
      <w:r w:rsidR="00A32D7D" w:rsidRPr="005131FA">
        <w:t>8. projekto įgyvendinimo plano nuoseklumas, veiklų tinkamumas tikslui pasiekti ir išdėstymas laike;</w:t>
      </w:r>
    </w:p>
    <w:p w14:paraId="76F07261" w14:textId="1463A6CF" w:rsidR="00395E1E" w:rsidRPr="005131FA" w:rsidRDefault="00D03843" w:rsidP="00FA0318">
      <w:pPr>
        <w:ind w:left="567" w:firstLine="0"/>
        <w:contextualSpacing/>
      </w:pPr>
      <w:r w:rsidRPr="005131FA">
        <w:t>20</w:t>
      </w:r>
      <w:r w:rsidR="00395E1E" w:rsidRPr="005131FA">
        <w:t>.9. projekto vadovo kompetencija;</w:t>
      </w:r>
    </w:p>
    <w:p w14:paraId="68A81345" w14:textId="0C5AC037" w:rsidR="00705217" w:rsidRPr="005131FA" w:rsidRDefault="00D03843" w:rsidP="00FA0318">
      <w:pPr>
        <w:ind w:left="567" w:firstLine="0"/>
        <w:contextualSpacing/>
      </w:pPr>
      <w:r w:rsidRPr="005131FA">
        <w:t>20</w:t>
      </w:r>
      <w:r w:rsidR="00A32D7D" w:rsidRPr="005131FA">
        <w:t>.10.</w:t>
      </w:r>
      <w:r w:rsidRPr="005131FA">
        <w:t xml:space="preserve"> </w:t>
      </w:r>
      <w:r w:rsidR="00C43473" w:rsidRPr="005131FA">
        <w:t>projekto viešinimo planas ir pagrįstumas;</w:t>
      </w:r>
    </w:p>
    <w:p w14:paraId="2A542167" w14:textId="0E87F747" w:rsidR="00A32D7D" w:rsidRPr="005131FA" w:rsidRDefault="00D03843" w:rsidP="00FA0318">
      <w:pPr>
        <w:ind w:left="567" w:firstLine="0"/>
        <w:contextualSpacing/>
      </w:pPr>
      <w:r w:rsidRPr="005131FA">
        <w:t>20</w:t>
      </w:r>
      <w:r w:rsidR="00A32D7D" w:rsidRPr="005131FA">
        <w:t>.11. projekto vykdytojų bendradarbiavimas su kitomis organizacijomis, įstaigomis ir socialiniais partneriais;</w:t>
      </w:r>
    </w:p>
    <w:p w14:paraId="2A542168" w14:textId="0397CC0F" w:rsidR="00A32D7D" w:rsidRPr="005131FA" w:rsidRDefault="00D03843" w:rsidP="00FA0318">
      <w:pPr>
        <w:ind w:left="567" w:firstLine="0"/>
        <w:contextualSpacing/>
      </w:pPr>
      <w:r w:rsidRPr="005131FA">
        <w:t>20</w:t>
      </w:r>
      <w:r w:rsidR="00A32D7D" w:rsidRPr="005131FA">
        <w:t>.12. projekto tęstinumo galimybės;</w:t>
      </w:r>
    </w:p>
    <w:p w14:paraId="07B2625C" w14:textId="5BDB94E6" w:rsidR="00395E1E" w:rsidRPr="005131FA" w:rsidRDefault="00D03843" w:rsidP="00FA0318">
      <w:pPr>
        <w:ind w:left="567" w:firstLine="0"/>
        <w:contextualSpacing/>
      </w:pPr>
      <w:r w:rsidRPr="005131FA">
        <w:t>20</w:t>
      </w:r>
      <w:r w:rsidR="00395E1E" w:rsidRPr="005131FA">
        <w:t>.13. sąmatos pagrįstumą, atitiktį numatomoms veikloms ir (ar) priemonėms, detalumą, realumą ir ekonomiškumą;</w:t>
      </w:r>
    </w:p>
    <w:p w14:paraId="2A54216A" w14:textId="405F614D" w:rsidR="00A32D7D" w:rsidRPr="005131FA" w:rsidRDefault="00D03843" w:rsidP="00FA0318">
      <w:pPr>
        <w:ind w:left="567" w:firstLine="0"/>
        <w:contextualSpacing/>
      </w:pPr>
      <w:r w:rsidRPr="005131FA">
        <w:t>20</w:t>
      </w:r>
      <w:r w:rsidR="00A32D7D" w:rsidRPr="005131FA">
        <w:t>.14. projektui įgyvendinti pritraukiamos kitų šaltinių lėšos;</w:t>
      </w:r>
    </w:p>
    <w:p w14:paraId="2A54216B" w14:textId="7FCE6E20" w:rsidR="00A32D7D" w:rsidRPr="005131FA" w:rsidRDefault="00B53C35" w:rsidP="00FA0318">
      <w:pPr>
        <w:ind w:left="567" w:firstLine="0"/>
        <w:contextualSpacing/>
      </w:pPr>
      <w:r w:rsidRPr="005131FA">
        <w:t>1</w:t>
      </w:r>
      <w:r w:rsidR="00D03843" w:rsidRPr="005131FA">
        <w:t>20</w:t>
      </w:r>
      <w:r w:rsidR="00A32D7D" w:rsidRPr="005131FA">
        <w:t>.15. pateikt</w:t>
      </w:r>
      <w:r w:rsidR="008053C8" w:rsidRPr="005131FA">
        <w:t>a</w:t>
      </w:r>
      <w:r w:rsidR="00A32D7D" w:rsidRPr="005131FA">
        <w:t xml:space="preserve"> vis</w:t>
      </w:r>
      <w:r w:rsidR="008053C8" w:rsidRPr="005131FA">
        <w:t>a</w:t>
      </w:r>
      <w:r w:rsidR="00A32D7D" w:rsidRPr="005131FA">
        <w:t xml:space="preserve"> reikaling</w:t>
      </w:r>
      <w:r w:rsidR="008053C8" w:rsidRPr="005131FA">
        <w:t>a</w:t>
      </w:r>
      <w:r w:rsidR="00D26286" w:rsidRPr="005131FA">
        <w:t xml:space="preserve"> </w:t>
      </w:r>
      <w:r w:rsidR="00A32D7D" w:rsidRPr="005131FA">
        <w:t>informacija.</w:t>
      </w:r>
    </w:p>
    <w:p w14:paraId="2A54216C" w14:textId="64BCAE75" w:rsidR="00A32D7D" w:rsidRPr="005131FA" w:rsidRDefault="00E32AF0" w:rsidP="00FA0318">
      <w:pPr>
        <w:ind w:firstLine="0"/>
        <w:contextualSpacing/>
      </w:pPr>
      <w:r w:rsidRPr="005131FA">
        <w:t>2</w:t>
      </w:r>
      <w:r w:rsidR="00D03843" w:rsidRPr="005131FA">
        <w:t>1</w:t>
      </w:r>
      <w:r w:rsidR="00A32D7D" w:rsidRPr="005131FA">
        <w:t>. Vertinant projekto paraišką pirmenybė teikiama toms Organizacijoms, kurios:</w:t>
      </w:r>
    </w:p>
    <w:p w14:paraId="2A54216D" w14:textId="2F94CAC5" w:rsidR="00A32D7D" w:rsidRPr="005131FA" w:rsidRDefault="00E32AF0" w:rsidP="00FA0318">
      <w:pPr>
        <w:ind w:firstLine="567"/>
        <w:contextualSpacing/>
      </w:pPr>
      <w:r w:rsidRPr="005131FA">
        <w:lastRenderedPageBreak/>
        <w:t>2</w:t>
      </w:r>
      <w:r w:rsidR="00D03843" w:rsidRPr="005131FA">
        <w:t>1</w:t>
      </w:r>
      <w:r w:rsidR="00A32D7D" w:rsidRPr="005131FA">
        <w:t>.1. turi papildomą finansinę paramą iš kitų šaltinių;</w:t>
      </w:r>
    </w:p>
    <w:p w14:paraId="2A54216E" w14:textId="2C75FCA3" w:rsidR="00A32D7D" w:rsidRPr="005131FA" w:rsidRDefault="00E32AF0" w:rsidP="00FA0318">
      <w:pPr>
        <w:ind w:firstLine="567"/>
        <w:contextualSpacing/>
      </w:pPr>
      <w:r w:rsidRPr="005131FA">
        <w:t>2</w:t>
      </w:r>
      <w:r w:rsidR="00D03843" w:rsidRPr="005131FA">
        <w:t>1</w:t>
      </w:r>
      <w:r w:rsidR="00A32D7D" w:rsidRPr="005131FA">
        <w:t>.2. turi partnerius</w:t>
      </w:r>
      <w:r w:rsidR="00636E5B" w:rsidRPr="005131FA">
        <w:t>,</w:t>
      </w:r>
      <w:r w:rsidR="00A32D7D" w:rsidRPr="005131FA">
        <w:t xml:space="preserve"> su kuriais bendradarbiauja siekiant realizuoti projekte numatytas veiklas.</w:t>
      </w:r>
    </w:p>
    <w:p w14:paraId="2A54216F" w14:textId="08458C97" w:rsidR="00A32D7D" w:rsidRPr="005131FA" w:rsidRDefault="00B53C35" w:rsidP="00FA0318">
      <w:pPr>
        <w:ind w:firstLine="0"/>
        <w:contextualSpacing/>
      </w:pPr>
      <w:r w:rsidRPr="005131FA">
        <w:t>2</w:t>
      </w:r>
      <w:r w:rsidR="00D03843" w:rsidRPr="005131FA">
        <w:t>2</w:t>
      </w:r>
      <w:r w:rsidR="00A32D7D" w:rsidRPr="005131FA">
        <w:t>. Pateikta projekto paraiška gali būti nevertinama, šiais atvejais:</w:t>
      </w:r>
    </w:p>
    <w:p w14:paraId="2A542170" w14:textId="7E97D2FB" w:rsidR="00A32D7D" w:rsidRPr="005131FA" w:rsidRDefault="00B53C35" w:rsidP="00FA0318">
      <w:pPr>
        <w:ind w:left="567" w:firstLine="0"/>
        <w:contextualSpacing/>
      </w:pPr>
      <w:r w:rsidRPr="005131FA">
        <w:t>2</w:t>
      </w:r>
      <w:r w:rsidR="00D03843" w:rsidRPr="005131FA">
        <w:t>2</w:t>
      </w:r>
      <w:r w:rsidR="00A32D7D" w:rsidRPr="005131FA">
        <w:t>.1. Organizacij</w:t>
      </w:r>
      <w:r w:rsidR="00636E5B" w:rsidRPr="005131FA">
        <w:t>a</w:t>
      </w:r>
      <w:r w:rsidR="00A32D7D" w:rsidRPr="005131FA">
        <w:t xml:space="preserve"> ir (ar) jos pateikta paraiška neatitinka šių Nuostatų 6, </w:t>
      </w:r>
      <w:r w:rsidR="001768F6" w:rsidRPr="005131FA">
        <w:t>1</w:t>
      </w:r>
      <w:r w:rsidR="002E16F8" w:rsidRPr="005131FA">
        <w:t>2</w:t>
      </w:r>
      <w:r w:rsidR="00BB7D4F" w:rsidRPr="005131FA">
        <w:t xml:space="preserve"> </w:t>
      </w:r>
      <w:r w:rsidR="00A32D7D" w:rsidRPr="005131FA">
        <w:t xml:space="preserve">ir </w:t>
      </w:r>
      <w:r w:rsidR="001768F6" w:rsidRPr="005131FA">
        <w:t>1</w:t>
      </w:r>
      <w:r w:rsidR="002E16F8" w:rsidRPr="005131FA">
        <w:t>3</w:t>
      </w:r>
      <w:r w:rsidR="00BB7D4F" w:rsidRPr="005131FA">
        <w:t xml:space="preserve"> </w:t>
      </w:r>
      <w:r w:rsidR="00A32D7D" w:rsidRPr="005131FA">
        <w:t>punkto reikalavimų;</w:t>
      </w:r>
    </w:p>
    <w:p w14:paraId="2A542171" w14:textId="644EFE9A" w:rsidR="00A32D7D" w:rsidRPr="005131FA" w:rsidRDefault="00B53C35" w:rsidP="00FA0318">
      <w:pPr>
        <w:ind w:left="567" w:firstLine="0"/>
        <w:contextualSpacing/>
      </w:pPr>
      <w:r w:rsidRPr="005131FA">
        <w:t>2</w:t>
      </w:r>
      <w:r w:rsidR="00D03843" w:rsidRPr="005131FA">
        <w:t>2</w:t>
      </w:r>
      <w:r w:rsidR="00A32D7D" w:rsidRPr="005131FA">
        <w:t>.2. Organizacija</w:t>
      </w:r>
      <w:r w:rsidR="00636E5B" w:rsidRPr="005131FA">
        <w:t xml:space="preserve"> praeityje</w:t>
      </w:r>
      <w:r w:rsidR="00A32D7D" w:rsidRPr="005131FA">
        <w:t xml:space="preserve"> sistemingai nesilaikė reikalavimų</w:t>
      </w:r>
      <w:r w:rsidR="00EF3842" w:rsidRPr="005131FA">
        <w:t>, nurodytų</w:t>
      </w:r>
      <w:r w:rsidR="00A32D7D" w:rsidRPr="005131FA">
        <w:t xml:space="preserve"> su Universitetu sudarytose sutartyse ir (ar) nepateikė projekto metinės veiklos ir paramos panaudojimo ataskaitos. Šis Nuostatų punktas galioja iki tol, kol Organizacija visiškai atsiskaito su Universitetu</w:t>
      </w:r>
      <w:r w:rsidR="00D03843" w:rsidRPr="005131FA">
        <w:t xml:space="preserve"> iki Šalpos valdybos nustatyto termino</w:t>
      </w:r>
      <w:r w:rsidR="00A32D7D" w:rsidRPr="005131FA">
        <w:t>.</w:t>
      </w:r>
    </w:p>
    <w:p w14:paraId="2A542172" w14:textId="6216E465" w:rsidR="00A32D7D" w:rsidRPr="005131FA" w:rsidRDefault="00B53C35" w:rsidP="00FA0318">
      <w:pPr>
        <w:ind w:firstLine="0"/>
        <w:contextualSpacing/>
      </w:pPr>
      <w:r w:rsidRPr="005131FA">
        <w:t>2</w:t>
      </w:r>
      <w:r w:rsidR="00D03843" w:rsidRPr="005131FA">
        <w:t>3</w:t>
      </w:r>
      <w:r w:rsidR="00A32D7D" w:rsidRPr="005131FA">
        <w:t>. Atsižvelgdama į Eksperto darbo grupės narių projekto paraiškų vertinimus, sprendimą dėl Universiteto paramos lėšų skyrimo Organizacijai priima Šalpos valdyba ir teikia jį tvirtinti rektoriui.</w:t>
      </w:r>
    </w:p>
    <w:p w14:paraId="2A542173" w14:textId="24AFC42C" w:rsidR="00A32D7D" w:rsidRPr="005131FA" w:rsidRDefault="00B53C35" w:rsidP="00FA0318">
      <w:pPr>
        <w:ind w:firstLine="0"/>
        <w:contextualSpacing/>
      </w:pPr>
      <w:r w:rsidRPr="005131FA">
        <w:t>2</w:t>
      </w:r>
      <w:r w:rsidR="00D03843" w:rsidRPr="005131FA">
        <w:t>4</w:t>
      </w:r>
      <w:r w:rsidR="00A32D7D" w:rsidRPr="005131FA">
        <w:t>. Atsižvelgdamas į Šalpos valdybos teikimą, galutinį sprendimą dėl projekto rėmimo Universiteto paramos lėšomis priima rektorius ar jo įgaliotas asmuo.</w:t>
      </w:r>
    </w:p>
    <w:p w14:paraId="2A542174" w14:textId="1DC66EB8" w:rsidR="00A32D7D" w:rsidRPr="005131FA" w:rsidRDefault="00B53C35" w:rsidP="00FA0318">
      <w:pPr>
        <w:ind w:firstLine="0"/>
        <w:contextualSpacing/>
      </w:pPr>
      <w:r w:rsidRPr="005131FA">
        <w:t>2</w:t>
      </w:r>
      <w:r w:rsidR="00D03843" w:rsidRPr="005131FA">
        <w:t>5</w:t>
      </w:r>
      <w:r w:rsidR="00A32D7D" w:rsidRPr="005131FA">
        <w:t xml:space="preserve">. Rektoriui pasirašius įsakymą ar jo įgaliotam asmeniui potvarkį dėl konkurso rezultatų, jie per </w:t>
      </w:r>
      <w:r w:rsidR="00636E5B" w:rsidRPr="005131FA">
        <w:t xml:space="preserve">10 </w:t>
      </w:r>
      <w:r w:rsidR="00A32D7D" w:rsidRPr="005131FA">
        <w:t>darbo dien</w:t>
      </w:r>
      <w:r w:rsidR="00636E5B" w:rsidRPr="005131FA">
        <w:t>ų</w:t>
      </w:r>
      <w:r w:rsidR="00A32D7D" w:rsidRPr="005131FA">
        <w:t xml:space="preserve"> skelbiami </w:t>
      </w:r>
      <w:r w:rsidR="004A501D" w:rsidRPr="005131FA">
        <w:t xml:space="preserve">viešai </w:t>
      </w:r>
      <w:r w:rsidR="00A32D7D" w:rsidRPr="005131FA">
        <w:t xml:space="preserve">oficialioje Universiteto interneto svetainėje </w:t>
      </w:r>
      <w:hyperlink r:id="rId10" w:history="1">
        <w:r w:rsidR="00571966" w:rsidRPr="005131FA">
          <w:rPr>
            <w:rStyle w:val="Hyperlink"/>
          </w:rPr>
          <w:t>http://www.vdu.lt</w:t>
        </w:r>
      </w:hyperlink>
      <w:r w:rsidR="004A501D" w:rsidRPr="005131FA">
        <w:t>,</w:t>
      </w:r>
      <w:r w:rsidR="00A32D7D" w:rsidRPr="005131FA">
        <w:t xml:space="preserve"> </w:t>
      </w:r>
      <w:r w:rsidR="00636E5B" w:rsidRPr="005131FA">
        <w:t xml:space="preserve">apie konkurso rezultatus </w:t>
      </w:r>
      <w:r w:rsidR="00A32D7D" w:rsidRPr="005131FA">
        <w:t xml:space="preserve">taip pat yra informuojami Organizacijos bei projekto </w:t>
      </w:r>
      <w:r w:rsidR="00636E5B" w:rsidRPr="005131FA">
        <w:t>vadovai</w:t>
      </w:r>
      <w:r w:rsidR="00A32D7D" w:rsidRPr="005131FA">
        <w:t xml:space="preserve"> projekto paraiškoje</w:t>
      </w:r>
      <w:r w:rsidR="00636E5B" w:rsidRPr="005131FA">
        <w:t xml:space="preserve"> nurodytais el. pašto adresais.</w:t>
      </w:r>
    </w:p>
    <w:p w14:paraId="3B12D24E" w14:textId="1A91B130" w:rsidR="00395E1E" w:rsidRPr="005131FA" w:rsidRDefault="00395E1E" w:rsidP="00FA0318">
      <w:pPr>
        <w:ind w:firstLine="0"/>
        <w:contextualSpacing/>
      </w:pPr>
      <w:r w:rsidRPr="005131FA">
        <w:t>2</w:t>
      </w:r>
      <w:r w:rsidR="00D03843" w:rsidRPr="005131FA">
        <w:t>6</w:t>
      </w:r>
      <w:r w:rsidRPr="005131FA">
        <w:t>. Organizacijos, kurių projektams skirta parama iš Universiteto lėšų, ne vėliau kaip per 20 darbo dienų po rektoriaus sprendimo paskelbimo Universiteto interneto svetainėje dienos pasirašo dvišalę Universiteto paramos sutartį su rektoriumi ar jo įgaliotu asmeniu, kurioje aprašomi Organizacijos (jos narių) įsipareigojimai, nustatomas paramos dydis, paramos teikimo būdas ir terminai, lėšų naudojimo, atskaitomybės bei atsakomybės už jas sąlygos.</w:t>
      </w:r>
    </w:p>
    <w:p w14:paraId="2AB9C5C9" w14:textId="484939D5" w:rsidR="00395E1E" w:rsidRPr="005131FA" w:rsidRDefault="00D03843" w:rsidP="00FA0318">
      <w:pPr>
        <w:ind w:firstLine="0"/>
        <w:contextualSpacing/>
      </w:pPr>
      <w:r w:rsidRPr="005131FA">
        <w:t>27</w:t>
      </w:r>
      <w:r w:rsidR="00395E1E" w:rsidRPr="005131FA">
        <w:t>. Jei Organizacijai buvo skirta dalinė parama, t. y. Universiteto skirta paramos suma yra mažesnė, negu Organizacija nurodė paraiškoje, tuomet Organizacija, iki pasirašydama tikslinės paramos sutartį su Universitetu, turi teisę patikslinti projekto išlaidų sąmatą ir projekto priemonių ir (ar) veiklų įgyvendinimo planą, suderinus su Universitetu, bet neturi teisės keisti paraiškoje aprašytos veiklos turinio ir tikslų.</w:t>
      </w:r>
    </w:p>
    <w:p w14:paraId="2A542177" w14:textId="7A29057B" w:rsidR="00A32D7D" w:rsidRPr="005131FA" w:rsidRDefault="00B53C35" w:rsidP="00FA0318">
      <w:pPr>
        <w:ind w:firstLine="0"/>
        <w:contextualSpacing/>
      </w:pPr>
      <w:r w:rsidRPr="005131FA">
        <w:t>2</w:t>
      </w:r>
      <w:r w:rsidR="00D03843" w:rsidRPr="005131FA">
        <w:t>8</w:t>
      </w:r>
      <w:r w:rsidR="00A32D7D" w:rsidRPr="005131FA">
        <w:t xml:space="preserve">. Projektų autoriams raštu pateikus atsisakymą įgyvendinti projektą, kuriam pagal patvirtintą sąmatą buvo paskirta </w:t>
      </w:r>
      <w:r w:rsidR="008938D9" w:rsidRPr="005131FA">
        <w:t xml:space="preserve">Universiteto </w:t>
      </w:r>
      <w:r w:rsidR="004A501D" w:rsidRPr="005131FA">
        <w:t>parama, Studentų reikalų departamentas</w:t>
      </w:r>
      <w:r w:rsidR="00A32D7D" w:rsidRPr="005131FA">
        <w:t xml:space="preserve"> rengia rektoriaus įsakymo </w:t>
      </w:r>
      <w:r w:rsidR="008938D9" w:rsidRPr="005131FA">
        <w:t xml:space="preserve">dėl Universiteto paramos lėšų skyrimo Organizacijoms </w:t>
      </w:r>
      <w:r w:rsidR="00A32D7D" w:rsidRPr="005131FA">
        <w:t>pakeitim</w:t>
      </w:r>
      <w:r w:rsidR="008938D9" w:rsidRPr="005131FA">
        <w:t>ą</w:t>
      </w:r>
      <w:r w:rsidR="00A32D7D" w:rsidRPr="005131FA">
        <w:t>.</w:t>
      </w:r>
    </w:p>
    <w:p w14:paraId="2A542178" w14:textId="0F9704D6" w:rsidR="00A32D7D" w:rsidRPr="005131FA" w:rsidRDefault="00B53C35" w:rsidP="00FA0318">
      <w:pPr>
        <w:ind w:firstLine="0"/>
        <w:contextualSpacing/>
      </w:pPr>
      <w:r w:rsidRPr="005131FA">
        <w:t>2</w:t>
      </w:r>
      <w:r w:rsidR="00D03843" w:rsidRPr="005131FA">
        <w:t>9</w:t>
      </w:r>
      <w:r w:rsidR="00A32D7D" w:rsidRPr="005131FA">
        <w:t xml:space="preserve">. Organizacija, kuriai yra skirta parama, remiantis šių Nuostatų </w:t>
      </w:r>
      <w:r w:rsidR="00571966" w:rsidRPr="005131FA">
        <w:t>25</w:t>
      </w:r>
      <w:r w:rsidR="001768F6" w:rsidRPr="005131FA">
        <w:t xml:space="preserve"> </w:t>
      </w:r>
      <w:r w:rsidR="00A32D7D" w:rsidRPr="005131FA">
        <w:t xml:space="preserve">punktu, nepasirašiusi paramos sutarties per </w:t>
      </w:r>
      <w:r w:rsidR="008938D9" w:rsidRPr="005131FA">
        <w:t xml:space="preserve">20 </w:t>
      </w:r>
      <w:r w:rsidR="00A32D7D" w:rsidRPr="005131FA">
        <w:t>darbo dienų, netenka jai skirtos Universiteto paramos.</w:t>
      </w:r>
    </w:p>
    <w:p w14:paraId="2A542179" w14:textId="77777777" w:rsidR="008938D9" w:rsidRPr="005131FA" w:rsidRDefault="008938D9" w:rsidP="00FA0318">
      <w:pPr>
        <w:contextualSpacing/>
      </w:pPr>
    </w:p>
    <w:p w14:paraId="2A54217A" w14:textId="77777777" w:rsidR="00A32D7D" w:rsidRPr="005131FA" w:rsidRDefault="00B53C35" w:rsidP="00FA0318">
      <w:pPr>
        <w:contextualSpacing/>
        <w:rPr>
          <w:b/>
        </w:rPr>
      </w:pPr>
      <w:r w:rsidRPr="005131FA">
        <w:rPr>
          <w:b/>
        </w:rPr>
        <w:t>I</w:t>
      </w:r>
      <w:r w:rsidR="00A32D7D" w:rsidRPr="005131FA">
        <w:rPr>
          <w:b/>
        </w:rPr>
        <w:t>V. PROJEKTŲ RĖMIMAS, ATSISKAITYMAS IR ATSKAITOMYBĖ</w:t>
      </w:r>
    </w:p>
    <w:p w14:paraId="2A54217B" w14:textId="77777777" w:rsidR="0012681D" w:rsidRPr="005131FA" w:rsidRDefault="0012681D" w:rsidP="00FA0318">
      <w:pPr>
        <w:contextualSpacing/>
        <w:rPr>
          <w:b/>
        </w:rPr>
      </w:pPr>
    </w:p>
    <w:p w14:paraId="2A54217C" w14:textId="51F6D678" w:rsidR="00A32D7D" w:rsidRPr="005131FA" w:rsidRDefault="00D03843" w:rsidP="00FA0318">
      <w:pPr>
        <w:ind w:firstLine="0"/>
        <w:contextualSpacing/>
      </w:pPr>
      <w:r w:rsidRPr="005131FA">
        <w:lastRenderedPageBreak/>
        <w:t>30</w:t>
      </w:r>
      <w:r w:rsidR="00A32D7D" w:rsidRPr="005131FA">
        <w:t>. Universiteto paramos lėšos Organizacijų projektams įgyvendinti yra skiriamos (naudojamos) po to, kai yra pasirašoma sutartis su projekto vykdytojais.</w:t>
      </w:r>
    </w:p>
    <w:p w14:paraId="2A54217D" w14:textId="48DD84F4" w:rsidR="00A32D7D" w:rsidRPr="005131FA" w:rsidRDefault="00E32AF0" w:rsidP="00FA0318">
      <w:pPr>
        <w:ind w:firstLine="0"/>
        <w:contextualSpacing/>
      </w:pPr>
      <w:r w:rsidRPr="005131FA">
        <w:t>3</w:t>
      </w:r>
      <w:r w:rsidR="00D03843" w:rsidRPr="005131FA">
        <w:t>1</w:t>
      </w:r>
      <w:r w:rsidR="00A32D7D" w:rsidRPr="005131FA">
        <w:t>. Parama negali būti skiriama šioms projekto išlaidoms:</w:t>
      </w:r>
    </w:p>
    <w:p w14:paraId="2A54217E" w14:textId="0FADB529" w:rsidR="00A32D7D" w:rsidRPr="005131FA" w:rsidRDefault="00E32AF0" w:rsidP="00FA0318">
      <w:pPr>
        <w:ind w:left="567" w:firstLine="0"/>
        <w:contextualSpacing/>
      </w:pPr>
      <w:r w:rsidRPr="005131FA">
        <w:t>3</w:t>
      </w:r>
      <w:r w:rsidR="00D03843" w:rsidRPr="005131FA">
        <w:t>1</w:t>
      </w:r>
      <w:r w:rsidR="00A32D7D" w:rsidRPr="005131FA">
        <w:t>.1. ilgalaikiam turtui įsigyti;</w:t>
      </w:r>
    </w:p>
    <w:p w14:paraId="2A54217F" w14:textId="5452B6D7" w:rsidR="00A32D7D" w:rsidRPr="005131FA" w:rsidRDefault="00E32AF0" w:rsidP="00FA0318">
      <w:pPr>
        <w:ind w:left="567" w:firstLine="0"/>
        <w:contextualSpacing/>
      </w:pPr>
      <w:r w:rsidRPr="005131FA">
        <w:t>3</w:t>
      </w:r>
      <w:r w:rsidR="00D03843" w:rsidRPr="005131FA">
        <w:t>1</w:t>
      </w:r>
      <w:r w:rsidR="00A32D7D" w:rsidRPr="005131FA">
        <w:t>.2. patalpų rekonstrukcijai ir kapitaliniam remontui;</w:t>
      </w:r>
    </w:p>
    <w:p w14:paraId="2A542180" w14:textId="3C36D3A3" w:rsidR="00A32D7D" w:rsidRPr="005131FA" w:rsidRDefault="00E32AF0" w:rsidP="00FA0318">
      <w:pPr>
        <w:ind w:left="567" w:firstLine="0"/>
        <w:contextualSpacing/>
      </w:pPr>
      <w:r w:rsidRPr="005131FA">
        <w:t>3</w:t>
      </w:r>
      <w:r w:rsidR="00D03843" w:rsidRPr="005131FA">
        <w:t>1</w:t>
      </w:r>
      <w:r w:rsidR="00A32D7D" w:rsidRPr="005131FA">
        <w:t>.3. projekto paruošiamajam etapui (paraiškos rašym</w:t>
      </w:r>
      <w:r w:rsidR="00AB6D7E" w:rsidRPr="005131FA">
        <w:t>ui</w:t>
      </w:r>
      <w:r w:rsidR="00A32D7D" w:rsidRPr="005131FA">
        <w:t>, narių sąrašų sudarym</w:t>
      </w:r>
      <w:r w:rsidR="00AB6D7E" w:rsidRPr="005131FA">
        <w:t>ui</w:t>
      </w:r>
      <w:r w:rsidR="00A32D7D" w:rsidRPr="005131FA">
        <w:t xml:space="preserve"> ir pan.);</w:t>
      </w:r>
    </w:p>
    <w:p w14:paraId="2A542181" w14:textId="2B94FC2D" w:rsidR="00A32D7D" w:rsidRPr="005131FA" w:rsidRDefault="00E32AF0" w:rsidP="00FA0318">
      <w:pPr>
        <w:ind w:left="567" w:firstLine="0"/>
        <w:contextualSpacing/>
      </w:pPr>
      <w:r w:rsidRPr="005131FA">
        <w:t>3</w:t>
      </w:r>
      <w:r w:rsidR="00D03843" w:rsidRPr="005131FA">
        <w:t>1</w:t>
      </w:r>
      <w:r w:rsidR="00A32D7D" w:rsidRPr="005131FA">
        <w:t>.4. kitų šalių gyventojams atvykti į Lietuvą ir išvykti iš Lietuvos</w:t>
      </w:r>
      <w:r w:rsidR="00D26286" w:rsidRPr="005131FA">
        <w:t xml:space="preserve"> </w:t>
      </w:r>
      <w:r w:rsidR="00AB6D7E" w:rsidRPr="005131FA">
        <w:t>pagal tarptautines programas</w:t>
      </w:r>
      <w:r w:rsidR="00A32D7D" w:rsidRPr="005131FA">
        <w:t>, taip pat kelionės draudimui;</w:t>
      </w:r>
    </w:p>
    <w:p w14:paraId="2A542182" w14:textId="126966E4" w:rsidR="00A32D7D" w:rsidRPr="005131FA" w:rsidRDefault="00E32AF0" w:rsidP="00FA0318">
      <w:pPr>
        <w:ind w:left="567" w:firstLine="0"/>
        <w:contextualSpacing/>
      </w:pPr>
      <w:r w:rsidRPr="005131FA">
        <w:t>3</w:t>
      </w:r>
      <w:r w:rsidR="00D03843" w:rsidRPr="005131FA">
        <w:t>1</w:t>
      </w:r>
      <w:r w:rsidR="00A32D7D" w:rsidRPr="005131FA">
        <w:t>.5. Lietuvos Respublikos piliečių tarptautinėms kelionėms lėktuvu (jei neįrodoma, kad skrydžio išlaidos bus mažesnės už kit</w:t>
      </w:r>
      <w:r w:rsidR="00AB6D7E" w:rsidRPr="005131FA">
        <w:t>ų</w:t>
      </w:r>
      <w:r w:rsidR="00A32D7D" w:rsidRPr="005131FA">
        <w:t xml:space="preserve"> įmanom</w:t>
      </w:r>
      <w:r w:rsidR="00AB6D7E" w:rsidRPr="005131FA">
        <w:t>ų kelionės būdų</w:t>
      </w:r>
      <w:r w:rsidR="00A32D7D" w:rsidRPr="005131FA">
        <w:t xml:space="preserve"> išlaid</w:t>
      </w:r>
      <w:r w:rsidR="00AB6D7E" w:rsidRPr="005131FA">
        <w:t>as</w:t>
      </w:r>
      <w:r w:rsidR="00A32D7D" w:rsidRPr="005131FA">
        <w:t>);</w:t>
      </w:r>
    </w:p>
    <w:p w14:paraId="2A542183" w14:textId="4FAC37CD" w:rsidR="00A32D7D" w:rsidRPr="005131FA" w:rsidRDefault="00E32AF0" w:rsidP="00FA0318">
      <w:pPr>
        <w:ind w:left="567" w:firstLine="0"/>
        <w:contextualSpacing/>
      </w:pPr>
      <w:r w:rsidRPr="005131FA">
        <w:t>3</w:t>
      </w:r>
      <w:r w:rsidR="00D03843" w:rsidRPr="005131FA">
        <w:t>1</w:t>
      </w:r>
      <w:r w:rsidR="00A32D7D" w:rsidRPr="005131FA">
        <w:t>.6. Organizacijos įsiskolinimams padengti;</w:t>
      </w:r>
    </w:p>
    <w:p w14:paraId="2A542184" w14:textId="2C799299" w:rsidR="00AB6D7E" w:rsidRPr="005131FA" w:rsidRDefault="00E32AF0" w:rsidP="00FA0318">
      <w:pPr>
        <w:ind w:left="567" w:firstLine="0"/>
        <w:contextualSpacing/>
      </w:pPr>
      <w:r w:rsidRPr="005131FA">
        <w:t>3</w:t>
      </w:r>
      <w:r w:rsidR="00D03843" w:rsidRPr="005131FA">
        <w:t>1</w:t>
      </w:r>
      <w:r w:rsidR="00AB6D7E" w:rsidRPr="005131FA">
        <w:t xml:space="preserve">.7. apmokėjimams pagal </w:t>
      </w:r>
      <w:r w:rsidR="001F0D75" w:rsidRPr="005131FA">
        <w:t xml:space="preserve">darbo, </w:t>
      </w:r>
      <w:r w:rsidR="00AB6D7E" w:rsidRPr="005131FA">
        <w:t>autorines sutartis (išskyrus juridiniams asmenims);</w:t>
      </w:r>
    </w:p>
    <w:p w14:paraId="2A542185" w14:textId="45EF2531" w:rsidR="00676120" w:rsidRPr="005131FA" w:rsidRDefault="00E32AF0" w:rsidP="00FA0318">
      <w:pPr>
        <w:ind w:left="567" w:firstLine="0"/>
        <w:contextualSpacing/>
      </w:pPr>
      <w:r w:rsidRPr="005131FA">
        <w:t>3</w:t>
      </w:r>
      <w:r w:rsidR="00D03843" w:rsidRPr="005131FA">
        <w:t>1</w:t>
      </w:r>
      <w:r w:rsidR="00676120" w:rsidRPr="005131FA">
        <w:t>.8. projekto vykdytojų darbui apmokėti;</w:t>
      </w:r>
    </w:p>
    <w:p w14:paraId="02729AC7" w14:textId="17DB18E8" w:rsidR="00C567E4" w:rsidRPr="005131FA" w:rsidRDefault="00C567E4" w:rsidP="00FA0318">
      <w:pPr>
        <w:ind w:left="567" w:firstLine="0"/>
        <w:contextualSpacing/>
      </w:pPr>
      <w:r w:rsidRPr="005131FA">
        <w:t>31.9. rūkal</w:t>
      </w:r>
      <w:r w:rsidR="00F52ECE" w:rsidRPr="005131FA">
        <w:t>ams</w:t>
      </w:r>
      <w:r w:rsidRPr="005131FA">
        <w:t>, alkoholi</w:t>
      </w:r>
      <w:r w:rsidR="00F52ECE" w:rsidRPr="005131FA">
        <w:t xml:space="preserve">ui ir (ar) </w:t>
      </w:r>
      <w:r w:rsidRPr="005131FA">
        <w:t>kit</w:t>
      </w:r>
      <w:r w:rsidR="00F52ECE" w:rsidRPr="005131FA">
        <w:t>oms</w:t>
      </w:r>
      <w:r w:rsidRPr="005131FA">
        <w:t xml:space="preserve"> svaigi</w:t>
      </w:r>
      <w:r w:rsidR="00C26AAA">
        <w:t>oms</w:t>
      </w:r>
      <w:r w:rsidR="005131FA" w:rsidRPr="005131FA">
        <w:t xml:space="preserve"> ir </w:t>
      </w:r>
      <w:r w:rsidR="00C26AAA">
        <w:t xml:space="preserve">(ar) </w:t>
      </w:r>
      <w:r w:rsidR="005131FA" w:rsidRPr="005131FA">
        <w:t>psichotropinėms</w:t>
      </w:r>
      <w:r w:rsidRPr="005131FA">
        <w:t xml:space="preserve"> </w:t>
      </w:r>
      <w:r w:rsidR="00C26AAA">
        <w:t>medžiagoms įsigyti</w:t>
      </w:r>
      <w:r w:rsidR="00F52ECE" w:rsidRPr="005131FA">
        <w:t>;</w:t>
      </w:r>
    </w:p>
    <w:p w14:paraId="2A542186" w14:textId="670E3B03" w:rsidR="00A32D7D" w:rsidRPr="005131FA" w:rsidRDefault="00E32AF0" w:rsidP="00FA0318">
      <w:pPr>
        <w:ind w:left="567" w:firstLine="0"/>
        <w:contextualSpacing/>
      </w:pPr>
      <w:r w:rsidRPr="005131FA">
        <w:t>3</w:t>
      </w:r>
      <w:r w:rsidR="00D03843" w:rsidRPr="005131FA">
        <w:t>1</w:t>
      </w:r>
      <w:r w:rsidR="00A32D7D" w:rsidRPr="005131FA">
        <w:t>.</w:t>
      </w:r>
      <w:r w:rsidR="00C567E4" w:rsidRPr="005131FA">
        <w:t>10</w:t>
      </w:r>
      <w:r w:rsidR="00A32D7D" w:rsidRPr="005131FA">
        <w:t>. dienpinigiams, transporto draudimo, savanorių skatinimo ir kitoms su projekto įgyvendinimu nesusijusioms išlaidoms.</w:t>
      </w:r>
    </w:p>
    <w:p w14:paraId="2A542187" w14:textId="663BB76D" w:rsidR="00A32D7D" w:rsidRPr="005131FA" w:rsidRDefault="00B53C35" w:rsidP="00FA0318">
      <w:pPr>
        <w:ind w:firstLine="0"/>
        <w:contextualSpacing/>
      </w:pPr>
      <w:r w:rsidRPr="005131FA">
        <w:t>3</w:t>
      </w:r>
      <w:r w:rsidR="00D03843" w:rsidRPr="005131FA">
        <w:t>2</w:t>
      </w:r>
      <w:r w:rsidR="00A32D7D" w:rsidRPr="005131FA">
        <w:t>. Projektų administravimo išlaidos (patalpų nuomos mokestis, komunalinės paslaugos, transporto (ne komandiruočių metu) išlaidos) negali būti didesnės kaip 30 proc. viso</w:t>
      </w:r>
      <w:r w:rsidR="00AB6D7E" w:rsidRPr="005131FA">
        <w:t>s</w:t>
      </w:r>
      <w:r w:rsidR="00A32D7D" w:rsidRPr="005131FA">
        <w:t xml:space="preserve"> projekto sąmatos sumos.</w:t>
      </w:r>
    </w:p>
    <w:p w14:paraId="2A542188" w14:textId="306CBCCE" w:rsidR="00A32D7D" w:rsidRPr="005131FA" w:rsidRDefault="00B53C35" w:rsidP="00FA0318">
      <w:pPr>
        <w:ind w:firstLine="0"/>
        <w:contextualSpacing/>
      </w:pPr>
      <w:r w:rsidRPr="005131FA">
        <w:t>3</w:t>
      </w:r>
      <w:r w:rsidR="00D03843" w:rsidRPr="005131FA">
        <w:t>3</w:t>
      </w:r>
      <w:r w:rsidR="00A32D7D" w:rsidRPr="005131FA">
        <w:t>. Universiteto paramos lėšas Organizacijos privalo naudoti pagal projekte nurodytą ir su Universitetu suderint</w:t>
      </w:r>
      <w:r w:rsidR="00AB6D7E" w:rsidRPr="005131FA">
        <w:t>ą</w:t>
      </w:r>
      <w:r w:rsidR="00A32D7D" w:rsidRPr="005131FA">
        <w:t xml:space="preserve"> ir patvirtintą sąmat</w:t>
      </w:r>
      <w:r w:rsidR="00AB6D7E" w:rsidRPr="005131FA">
        <w:t>ą</w:t>
      </w:r>
      <w:r w:rsidR="00A32D7D" w:rsidRPr="005131FA">
        <w:t>.</w:t>
      </w:r>
    </w:p>
    <w:p w14:paraId="2C7C9976" w14:textId="6E1A3141" w:rsidR="00395E1E" w:rsidRPr="005131FA" w:rsidRDefault="00395E1E" w:rsidP="00FA0318">
      <w:pPr>
        <w:tabs>
          <w:tab w:val="left" w:pos="1020"/>
          <w:tab w:val="left" w:pos="1140"/>
        </w:tabs>
        <w:ind w:firstLine="0"/>
        <w:contextualSpacing/>
      </w:pPr>
      <w:r w:rsidRPr="005131FA">
        <w:t>3</w:t>
      </w:r>
      <w:r w:rsidR="00D03843" w:rsidRPr="005131FA">
        <w:t>4</w:t>
      </w:r>
      <w:r w:rsidRPr="005131FA">
        <w:t>. Jei dėl nenumatytų priežasčių keičiama veiklos data, vieta ir (ar) formatas, ne vėliau nei prieš 3 darbo dienas raštu informuoti Studentų reikalų departamentą, dėl projekto veiklų įgyvendinimo plano patikslinimo</w:t>
      </w:r>
      <w:r w:rsidR="00C26AAA">
        <w:t>.</w:t>
      </w:r>
    </w:p>
    <w:p w14:paraId="2A542189" w14:textId="1E3653FB" w:rsidR="00AB6D7E" w:rsidRPr="005131FA" w:rsidRDefault="00B53C35" w:rsidP="00FA0318">
      <w:pPr>
        <w:ind w:firstLine="0"/>
        <w:contextualSpacing/>
      </w:pPr>
      <w:r w:rsidRPr="005131FA">
        <w:t>3</w:t>
      </w:r>
      <w:r w:rsidR="00D03843" w:rsidRPr="005131FA">
        <w:t>5</w:t>
      </w:r>
      <w:r w:rsidR="00A32D7D" w:rsidRPr="005131FA">
        <w:t>. Šalpos valdyba</w:t>
      </w:r>
      <w:r w:rsidR="00D03843" w:rsidRPr="005131FA">
        <w:t xml:space="preserve"> ir Studentų reikalų departamentas</w:t>
      </w:r>
      <w:r w:rsidR="00A32D7D" w:rsidRPr="005131FA">
        <w:t xml:space="preserve"> turi teisę lankytis Organizacijų vykdomose veiklose, kurios yra organizuojamos už Universiteto teikiamos paramos lėšas ir (ar) dalyvauti j</w:t>
      </w:r>
      <w:r w:rsidR="00AB6D7E" w:rsidRPr="005131FA">
        <w:t>a</w:t>
      </w:r>
      <w:r w:rsidR="00A32D7D" w:rsidRPr="005131FA">
        <w:t>s pristatant visuomenei, kontroliuoti, kaip Universiteto skirtos lėšos naudojamos pagal paskirtį. Nustačius ar pastebėjus atvejus, kai Universiteto paramos lėšos nėra naudojamos pagal paskirtį, pažeidžiamos, nevykdomos ar netinkamai vykdomos Universiteto teikiam</w:t>
      </w:r>
      <w:r w:rsidR="00AB6D7E" w:rsidRPr="005131FA">
        <w:t>ą</w:t>
      </w:r>
      <w:r w:rsidR="00A32D7D" w:rsidRPr="005131FA">
        <w:t xml:space="preserve"> param</w:t>
      </w:r>
      <w:r w:rsidR="00AB6D7E" w:rsidRPr="005131FA">
        <w:t>ą</w:t>
      </w:r>
      <w:r w:rsidR="00A32D7D" w:rsidRPr="005131FA">
        <w:t xml:space="preserve"> reglamentuojančiuose dokumentuose numatytos sąlygos, Organizacijai gali būti ribojama Universiteto teikiama parama, inicijuojamos kitos sankcijos, dėl kurių taikymo sprendžia </w:t>
      </w:r>
      <w:r w:rsidR="00D03843" w:rsidRPr="005131FA">
        <w:t>Šalpos valdyba</w:t>
      </w:r>
      <w:r w:rsidR="00A32D7D" w:rsidRPr="005131FA">
        <w:t>.</w:t>
      </w:r>
    </w:p>
    <w:p w14:paraId="2A54218A" w14:textId="6DA590FF" w:rsidR="00A32D7D" w:rsidRPr="005131FA" w:rsidRDefault="00A74C78" w:rsidP="00FA0318">
      <w:pPr>
        <w:ind w:firstLine="0"/>
        <w:contextualSpacing/>
      </w:pPr>
      <w:r w:rsidRPr="005131FA">
        <w:t>3</w:t>
      </w:r>
      <w:r w:rsidR="00D03843" w:rsidRPr="005131FA">
        <w:t>6</w:t>
      </w:r>
      <w:r w:rsidR="00A32D7D" w:rsidRPr="005131FA">
        <w:t xml:space="preserve">. Rektoriui pasirašius įsakymą ar jo įgaliotam asmeniui potvarkį, Organizacijai, kuriai yra skirta tikslinė Universiteto parama, jeigu ji nevykdo su Universitetu pasirašytos sutarties įsipareigojimų, </w:t>
      </w:r>
      <w:r w:rsidR="00A32D7D" w:rsidRPr="005131FA">
        <w:lastRenderedPageBreak/>
        <w:t>gali būti sustabdytas paramos lėšų pervedimas arba inicijuotas anksčiau pervestų lėšų išieškojimas, remiantis Lietuvos Respublikos teisės aktais.</w:t>
      </w:r>
    </w:p>
    <w:p w14:paraId="2A54218B" w14:textId="6B7176E8" w:rsidR="00A32D7D" w:rsidRPr="005131FA" w:rsidRDefault="00B53C35" w:rsidP="00FA0318">
      <w:pPr>
        <w:ind w:firstLine="0"/>
        <w:contextualSpacing/>
      </w:pPr>
      <w:r w:rsidRPr="005131FA">
        <w:t>3</w:t>
      </w:r>
      <w:r w:rsidR="003123EE" w:rsidRPr="005131FA">
        <w:t>7</w:t>
      </w:r>
      <w:r w:rsidR="00A32D7D" w:rsidRPr="005131FA">
        <w:t xml:space="preserve">. Organizacija kartą per metus privalo </w:t>
      </w:r>
      <w:r w:rsidR="00EF3842" w:rsidRPr="005131FA">
        <w:t>Universiteto rektoriui</w:t>
      </w:r>
      <w:r w:rsidR="003D71F9" w:rsidRPr="005131FA">
        <w:t xml:space="preserve"> </w:t>
      </w:r>
      <w:r w:rsidR="00A32D7D" w:rsidRPr="005131FA">
        <w:t>atsiskaityti už Universiteto skirtų lėšų panaudojimą projekto veikloms vykdyti, teikiant metinę projekto įgyvendinimo atas</w:t>
      </w:r>
      <w:r w:rsidR="00E10ABD" w:rsidRPr="005131FA">
        <w:t xml:space="preserve">kaitą (priedas </w:t>
      </w:r>
      <w:r w:rsidR="00C26AAA">
        <w:t>N</w:t>
      </w:r>
      <w:r w:rsidR="00E10ABD" w:rsidRPr="005131FA">
        <w:t xml:space="preserve">r. </w:t>
      </w:r>
      <w:r w:rsidR="00395E1E" w:rsidRPr="005131FA">
        <w:t>5</w:t>
      </w:r>
      <w:r w:rsidR="00A32D7D" w:rsidRPr="005131FA">
        <w:t>), kuri apima metinę projekto veiklos įgyvendinimo (prie ataskaitos pridedant turimą su projektu susijusią rašytinę ir vaizdinę medžiagą, projekto vykdytojų ir projekto dalyvių sąrašus) bei gautos paramos lėšų panaudojimo ataskaitą, pateikiant ją iki einamųjų metų gruodžio 1 d.</w:t>
      </w:r>
      <w:r w:rsidR="00D93BC0" w:rsidRPr="005131FA">
        <w:t xml:space="preserve"> (įskaitytinai)</w:t>
      </w:r>
      <w:r w:rsidR="00A32D7D" w:rsidRPr="005131FA">
        <w:t xml:space="preserve">, </w:t>
      </w:r>
      <w:r w:rsidR="008D1702" w:rsidRPr="005131FA">
        <w:t xml:space="preserve">elektroniniu paštu </w:t>
      </w:r>
      <w:hyperlink r:id="rId11" w:history="1">
        <w:r w:rsidR="00E70DC9" w:rsidRPr="005131FA">
          <w:rPr>
            <w:rStyle w:val="Hyperlink"/>
          </w:rPr>
          <w:t>studentas@vdu.lt</w:t>
        </w:r>
      </w:hyperlink>
      <w:r w:rsidR="00E70DC9" w:rsidRPr="005131FA">
        <w:t xml:space="preserve"> arba </w:t>
      </w:r>
      <w:r w:rsidR="00D93BC0" w:rsidRPr="005131FA">
        <w:t xml:space="preserve">pristačius Vytauto Didžiojo universiteto </w:t>
      </w:r>
      <w:r w:rsidR="00241CD6">
        <w:t>S</w:t>
      </w:r>
      <w:r w:rsidR="00D93BC0" w:rsidRPr="005131FA">
        <w:t>tudentų reikalų departamentui</w:t>
      </w:r>
      <w:r w:rsidR="00A32D7D" w:rsidRPr="005131FA">
        <w:t>.</w:t>
      </w:r>
    </w:p>
    <w:p w14:paraId="7B193180" w14:textId="489B6567" w:rsidR="00395E1E" w:rsidRPr="005131FA" w:rsidRDefault="00395E1E" w:rsidP="00FA0318">
      <w:pPr>
        <w:ind w:firstLine="0"/>
        <w:contextualSpacing/>
      </w:pPr>
      <w:r w:rsidRPr="005131FA">
        <w:t>3</w:t>
      </w:r>
      <w:r w:rsidR="003123EE" w:rsidRPr="005131FA">
        <w:t>8</w:t>
      </w:r>
      <w:r w:rsidRPr="005131FA">
        <w:t>. Organizacijoms Universiteto skirtos, bet projektams įgyvendinti nepanaudotos lėšos iki Šalpos valdybos nustatyto termino turi būti grąžintos į Universitet</w:t>
      </w:r>
      <w:r w:rsidR="00C26AAA">
        <w:t>ui</w:t>
      </w:r>
      <w:r w:rsidRPr="005131FA">
        <w:t>.</w:t>
      </w:r>
    </w:p>
    <w:p w14:paraId="2A54218D" w14:textId="79E22F41" w:rsidR="00A32D7D" w:rsidRPr="005131FA" w:rsidRDefault="00B53C35" w:rsidP="00FA0318">
      <w:pPr>
        <w:ind w:firstLine="0"/>
        <w:contextualSpacing/>
      </w:pPr>
      <w:r w:rsidRPr="005131FA">
        <w:t>3</w:t>
      </w:r>
      <w:r w:rsidR="003123EE" w:rsidRPr="005131FA">
        <w:t>9</w:t>
      </w:r>
      <w:r w:rsidR="00A32D7D" w:rsidRPr="005131FA">
        <w:t>. Organizacijos, laiku neatsiskaičiusios (nepateikusios projekto įgyvendinimo ataskaitos) už ankstesniais metais įgyvendintus projektus, netenka teisės kitais metais gauti Universiteto teikiam</w:t>
      </w:r>
      <w:r w:rsidR="006E052D" w:rsidRPr="005131FA">
        <w:t>os</w:t>
      </w:r>
      <w:r w:rsidR="00A32D7D" w:rsidRPr="005131FA">
        <w:t xml:space="preserve"> param</w:t>
      </w:r>
      <w:r w:rsidR="006E052D" w:rsidRPr="005131FA">
        <w:t>os</w:t>
      </w:r>
      <w:r w:rsidR="00A32D7D" w:rsidRPr="005131FA">
        <w:t>.</w:t>
      </w:r>
    </w:p>
    <w:p w14:paraId="2A54218E" w14:textId="77777777" w:rsidR="0027780C" w:rsidRPr="005131FA" w:rsidRDefault="0027780C" w:rsidP="00FA0318">
      <w:pPr>
        <w:contextualSpacing/>
      </w:pPr>
    </w:p>
    <w:p w14:paraId="2A54218F" w14:textId="77777777" w:rsidR="00A32D7D" w:rsidRPr="005131FA" w:rsidRDefault="00A32D7D" w:rsidP="00FA0318">
      <w:pPr>
        <w:ind w:firstLine="0"/>
        <w:contextualSpacing/>
        <w:jc w:val="center"/>
        <w:rPr>
          <w:b/>
        </w:rPr>
      </w:pPr>
      <w:r w:rsidRPr="005131FA">
        <w:rPr>
          <w:b/>
        </w:rPr>
        <w:t>V. BAIGIAMOSIOS NUOSTATOS</w:t>
      </w:r>
    </w:p>
    <w:p w14:paraId="2A542190" w14:textId="77777777" w:rsidR="0012681D" w:rsidRPr="005131FA" w:rsidRDefault="0012681D" w:rsidP="00FA0318">
      <w:pPr>
        <w:ind w:firstLine="0"/>
        <w:contextualSpacing/>
        <w:jc w:val="center"/>
        <w:rPr>
          <w:b/>
        </w:rPr>
      </w:pPr>
    </w:p>
    <w:p w14:paraId="2A542191" w14:textId="77777777" w:rsidR="00A32D7D" w:rsidRPr="005131FA" w:rsidRDefault="00B53C35" w:rsidP="00FA0318">
      <w:pPr>
        <w:ind w:firstLine="0"/>
        <w:contextualSpacing/>
      </w:pPr>
      <w:r w:rsidRPr="005131FA">
        <w:t>38</w:t>
      </w:r>
      <w:r w:rsidR="00A32D7D" w:rsidRPr="005131FA">
        <w:t>. Šiuos Nuostatus sudaro, koreguoja ir teikia Universiteto rektoriui tvirtinti Šalpos valdyba.</w:t>
      </w:r>
    </w:p>
    <w:p w14:paraId="2A542192" w14:textId="753BD768" w:rsidR="00A32D7D" w:rsidRPr="005131FA" w:rsidRDefault="00B53C35" w:rsidP="00FA0318">
      <w:pPr>
        <w:ind w:firstLine="0"/>
        <w:contextualSpacing/>
      </w:pPr>
      <w:r w:rsidRPr="005131FA">
        <w:t>39</w:t>
      </w:r>
      <w:r w:rsidR="00A32D7D" w:rsidRPr="005131FA">
        <w:t>. Nuostatai įsigalioja rektoriui juos patvirtinus įsakymu.</w:t>
      </w:r>
    </w:p>
    <w:p w14:paraId="13C3A84B" w14:textId="099DE0B2" w:rsidR="003123EE" w:rsidRPr="005131FA" w:rsidRDefault="003123EE" w:rsidP="00FA0318">
      <w:pPr>
        <w:ind w:firstLine="0"/>
        <w:contextualSpacing/>
      </w:pPr>
      <w:r w:rsidRPr="005131FA">
        <w:t>40. Rektorius ar jo įgaliotas asmuo gali taikyti šių Nuostatų išimtis.</w:t>
      </w:r>
    </w:p>
    <w:p w14:paraId="649B7DA0" w14:textId="0032EECB" w:rsidR="003123EE" w:rsidRPr="005131FA" w:rsidRDefault="00395E1E" w:rsidP="00FA0318">
      <w:pPr>
        <w:ind w:firstLine="0"/>
        <w:contextualSpacing/>
      </w:pPr>
      <w:r w:rsidRPr="005131FA">
        <w:t>4</w:t>
      </w:r>
      <w:r w:rsidR="003123EE" w:rsidRPr="005131FA">
        <w:t>1</w:t>
      </w:r>
      <w:r w:rsidRPr="005131FA">
        <w:t xml:space="preserve">. Universitetas neprisiima atsakomybės, jei </w:t>
      </w:r>
      <w:r w:rsidR="003123EE" w:rsidRPr="005131FA">
        <w:t xml:space="preserve">neįmanoma susisiekti su </w:t>
      </w:r>
      <w:r w:rsidR="00A72B38">
        <w:t xml:space="preserve">organizacijos ar </w:t>
      </w:r>
      <w:r w:rsidR="003123EE" w:rsidRPr="005131FA">
        <w:t>projekto v</w:t>
      </w:r>
      <w:r w:rsidR="00A72B38">
        <w:t>adovu projekto paraiškoje</w:t>
      </w:r>
      <w:r w:rsidR="003123EE" w:rsidRPr="005131FA">
        <w:t xml:space="preserve"> nurodytais </w:t>
      </w:r>
      <w:r w:rsidR="00A72B38">
        <w:t>kontaktais pasirašant projektą arba jo vykdymo laikotarpiu</w:t>
      </w:r>
      <w:r w:rsidR="003123EE" w:rsidRPr="005131FA">
        <w:t>.</w:t>
      </w:r>
    </w:p>
    <w:p w14:paraId="2A542193" w14:textId="6B870340" w:rsidR="00A32D7D" w:rsidRPr="005131FA" w:rsidRDefault="00E32AF0" w:rsidP="00FA0318">
      <w:pPr>
        <w:ind w:firstLine="0"/>
        <w:contextualSpacing/>
      </w:pPr>
      <w:r w:rsidRPr="005131FA">
        <w:t>4</w:t>
      </w:r>
      <w:r w:rsidR="003123EE" w:rsidRPr="005131FA">
        <w:t>2</w:t>
      </w:r>
      <w:r w:rsidR="00A32D7D" w:rsidRPr="005131FA">
        <w:t>. Nuostatai galioja tiek, kiek jie neprieštarauja Lietuvos Respublikos įstatymams, Universiteto statutui, Studentų atstovybės ir kitų studentų organizacijų paramos tvarkos aprašui bei kitiems Universiteto vidaus teisės aktams.</w:t>
      </w:r>
    </w:p>
    <w:p w14:paraId="2A542194" w14:textId="7E55D2B4" w:rsidR="004D1253" w:rsidRDefault="00A32D7D" w:rsidP="00FA0318">
      <w:pPr>
        <w:ind w:firstLine="0"/>
        <w:contextualSpacing/>
        <w:jc w:val="center"/>
        <w:rPr>
          <w:b/>
        </w:rPr>
      </w:pPr>
      <w:r w:rsidRPr="005131FA">
        <w:rPr>
          <w:b/>
        </w:rPr>
        <w:t>_____________________________________</w:t>
      </w:r>
    </w:p>
    <w:p w14:paraId="3D813282" w14:textId="2D2351DA" w:rsidR="00A82250" w:rsidRDefault="00A82250" w:rsidP="00FA0318">
      <w:pPr>
        <w:ind w:firstLine="0"/>
        <w:contextualSpacing/>
        <w:jc w:val="center"/>
        <w:rPr>
          <w:b/>
        </w:rPr>
      </w:pPr>
    </w:p>
    <w:p w14:paraId="3F07E346" w14:textId="3CD9014C" w:rsidR="00A82250" w:rsidRDefault="00540907" w:rsidP="00A82250">
      <w:pPr>
        <w:ind w:firstLine="0"/>
        <w:contextualSpacing/>
        <w:jc w:val="left"/>
        <w:rPr>
          <w:b/>
        </w:rPr>
      </w:pPr>
      <w:r w:rsidRPr="00A82250">
        <w:rPr>
          <w:bCs/>
        </w:rPr>
        <w:t>SUDERINTA</w:t>
      </w:r>
      <w:r w:rsidR="00A82250">
        <w:rPr>
          <w:b/>
        </w:rPr>
        <w:t>:</w:t>
      </w:r>
    </w:p>
    <w:p w14:paraId="6C138BAF" w14:textId="77777777" w:rsidR="00540907" w:rsidRDefault="00540907" w:rsidP="00A82250">
      <w:pPr>
        <w:ind w:firstLine="0"/>
        <w:contextualSpacing/>
        <w:jc w:val="left"/>
        <w:rPr>
          <w:b/>
        </w:rPr>
      </w:pPr>
    </w:p>
    <w:p w14:paraId="12578355" w14:textId="5FD9F891" w:rsidR="00A82250" w:rsidRPr="00BB0C6B" w:rsidRDefault="00A82250" w:rsidP="00A82250">
      <w:pPr>
        <w:ind w:firstLine="0"/>
        <w:contextualSpacing/>
        <w:jc w:val="left"/>
        <w:rPr>
          <w:bCs/>
        </w:rPr>
      </w:pPr>
      <w:r w:rsidRPr="00BB0C6B">
        <w:rPr>
          <w:bCs/>
        </w:rPr>
        <w:t xml:space="preserve">Studentų reikalų departamento direktorius </w:t>
      </w:r>
      <w:r w:rsidRPr="00BB0C6B">
        <w:rPr>
          <w:bCs/>
        </w:rPr>
        <w:tab/>
      </w:r>
      <w:r w:rsidRPr="00BB0C6B">
        <w:rPr>
          <w:bCs/>
        </w:rPr>
        <w:tab/>
        <w:t>Mantas Simanavičius</w:t>
      </w:r>
    </w:p>
    <w:p w14:paraId="48DD3BC8" w14:textId="77777777" w:rsidR="00540907" w:rsidRDefault="00540907" w:rsidP="00A82250">
      <w:pPr>
        <w:ind w:firstLine="0"/>
        <w:contextualSpacing/>
        <w:jc w:val="left"/>
        <w:rPr>
          <w:bCs/>
        </w:rPr>
      </w:pPr>
    </w:p>
    <w:p w14:paraId="4821BCD9" w14:textId="44E2B8ED" w:rsidR="00A82250" w:rsidRPr="00BB0C6B" w:rsidRDefault="00A82250" w:rsidP="00A82250">
      <w:pPr>
        <w:ind w:firstLine="0"/>
        <w:contextualSpacing/>
        <w:jc w:val="left"/>
        <w:rPr>
          <w:bCs/>
        </w:rPr>
      </w:pPr>
      <w:r w:rsidRPr="00BB0C6B">
        <w:rPr>
          <w:bCs/>
        </w:rPr>
        <w:t xml:space="preserve">Studentų atstovybės prezidentė </w:t>
      </w:r>
      <w:r w:rsidRPr="00BB0C6B">
        <w:rPr>
          <w:bCs/>
        </w:rPr>
        <w:tab/>
      </w:r>
      <w:r w:rsidRPr="00BB0C6B">
        <w:rPr>
          <w:bCs/>
        </w:rPr>
        <w:tab/>
      </w:r>
      <w:r w:rsidR="00BB0C6B" w:rsidRPr="00BB0C6B">
        <w:rPr>
          <w:bCs/>
        </w:rPr>
        <w:tab/>
      </w:r>
      <w:r w:rsidRPr="00BB0C6B">
        <w:rPr>
          <w:bCs/>
        </w:rPr>
        <w:t>Ieva Vengrovskaja</w:t>
      </w:r>
    </w:p>
    <w:p w14:paraId="63DA59C8" w14:textId="77777777" w:rsidR="00540907" w:rsidRDefault="00540907" w:rsidP="00540907">
      <w:pPr>
        <w:ind w:firstLine="0"/>
        <w:contextualSpacing/>
        <w:jc w:val="left"/>
        <w:rPr>
          <w:bCs/>
        </w:rPr>
      </w:pPr>
    </w:p>
    <w:p w14:paraId="0A3CB6C3" w14:textId="7AEB7FDD" w:rsidR="00A82250" w:rsidRPr="00BB0C6B" w:rsidRDefault="00A82250" w:rsidP="00540907">
      <w:pPr>
        <w:ind w:firstLine="0"/>
        <w:contextualSpacing/>
        <w:jc w:val="left"/>
        <w:rPr>
          <w:bCs/>
        </w:rPr>
      </w:pPr>
    </w:p>
    <w:sectPr w:rsidR="00A82250" w:rsidRPr="00BB0C6B" w:rsidSect="000C5B55">
      <w:footerReference w:type="default" r:id="rId1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5E00" w14:textId="77777777" w:rsidR="009F397A" w:rsidRDefault="009F397A" w:rsidP="00A32D7D">
      <w:pPr>
        <w:spacing w:line="240" w:lineRule="auto"/>
      </w:pPr>
      <w:r>
        <w:separator/>
      </w:r>
    </w:p>
  </w:endnote>
  <w:endnote w:type="continuationSeparator" w:id="0">
    <w:p w14:paraId="0962FEA1" w14:textId="77777777" w:rsidR="009F397A" w:rsidRDefault="009F397A" w:rsidP="00A32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139923"/>
      <w:docPartObj>
        <w:docPartGallery w:val="Page Numbers (Bottom of Page)"/>
        <w:docPartUnique/>
      </w:docPartObj>
    </w:sdtPr>
    <w:sdtContent>
      <w:p w14:paraId="2A542199" w14:textId="77777777" w:rsidR="00A30984" w:rsidRDefault="006930FA">
        <w:pPr>
          <w:pStyle w:val="Footer"/>
          <w:jc w:val="center"/>
        </w:pPr>
        <w:r>
          <w:fldChar w:fldCharType="begin"/>
        </w:r>
        <w:r w:rsidR="00BF46D9">
          <w:instrText>PAGE   \* MERGEFORMAT</w:instrText>
        </w:r>
        <w:r>
          <w:fldChar w:fldCharType="separate"/>
        </w:r>
        <w:r w:rsidR="002D2BFE">
          <w:rPr>
            <w:noProof/>
          </w:rPr>
          <w:t>4</w:t>
        </w:r>
        <w:r>
          <w:rPr>
            <w:noProof/>
          </w:rPr>
          <w:fldChar w:fldCharType="end"/>
        </w:r>
      </w:p>
    </w:sdtContent>
  </w:sdt>
  <w:p w14:paraId="2A54219A" w14:textId="77777777" w:rsidR="00A30984" w:rsidRDefault="00A3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9708" w14:textId="77777777" w:rsidR="009F397A" w:rsidRDefault="009F397A" w:rsidP="00A32D7D">
      <w:pPr>
        <w:spacing w:line="240" w:lineRule="auto"/>
      </w:pPr>
      <w:r>
        <w:separator/>
      </w:r>
    </w:p>
  </w:footnote>
  <w:footnote w:type="continuationSeparator" w:id="0">
    <w:p w14:paraId="5E8A2F83" w14:textId="77777777" w:rsidR="009F397A" w:rsidRDefault="009F397A" w:rsidP="00A32D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5BA3"/>
    <w:multiLevelType w:val="hybridMultilevel"/>
    <w:tmpl w:val="745EB586"/>
    <w:lvl w:ilvl="0" w:tplc="04270003">
      <w:start w:val="1"/>
      <w:numFmt w:val="bullet"/>
      <w:lvlText w:val="o"/>
      <w:lvlJc w:val="left"/>
      <w:pPr>
        <w:ind w:left="1230" w:hanging="360"/>
      </w:pPr>
      <w:rPr>
        <w:rFonts w:ascii="Courier New" w:hAnsi="Courier New" w:cs="Courier New" w:hint="default"/>
      </w:rPr>
    </w:lvl>
    <w:lvl w:ilvl="1" w:tplc="04270003" w:tentative="1">
      <w:start w:val="1"/>
      <w:numFmt w:val="bullet"/>
      <w:lvlText w:val="o"/>
      <w:lvlJc w:val="left"/>
      <w:pPr>
        <w:ind w:left="1950" w:hanging="360"/>
      </w:pPr>
      <w:rPr>
        <w:rFonts w:ascii="Courier New" w:hAnsi="Courier New" w:cs="Courier New" w:hint="default"/>
      </w:rPr>
    </w:lvl>
    <w:lvl w:ilvl="2" w:tplc="04270005" w:tentative="1">
      <w:start w:val="1"/>
      <w:numFmt w:val="bullet"/>
      <w:lvlText w:val=""/>
      <w:lvlJc w:val="left"/>
      <w:pPr>
        <w:ind w:left="2670" w:hanging="360"/>
      </w:pPr>
      <w:rPr>
        <w:rFonts w:ascii="Wingdings" w:hAnsi="Wingdings" w:hint="default"/>
      </w:rPr>
    </w:lvl>
    <w:lvl w:ilvl="3" w:tplc="04270001" w:tentative="1">
      <w:start w:val="1"/>
      <w:numFmt w:val="bullet"/>
      <w:lvlText w:val=""/>
      <w:lvlJc w:val="left"/>
      <w:pPr>
        <w:ind w:left="3390" w:hanging="360"/>
      </w:pPr>
      <w:rPr>
        <w:rFonts w:ascii="Symbol" w:hAnsi="Symbol" w:hint="default"/>
      </w:rPr>
    </w:lvl>
    <w:lvl w:ilvl="4" w:tplc="04270003" w:tentative="1">
      <w:start w:val="1"/>
      <w:numFmt w:val="bullet"/>
      <w:lvlText w:val="o"/>
      <w:lvlJc w:val="left"/>
      <w:pPr>
        <w:ind w:left="4110" w:hanging="360"/>
      </w:pPr>
      <w:rPr>
        <w:rFonts w:ascii="Courier New" w:hAnsi="Courier New" w:cs="Courier New" w:hint="default"/>
      </w:rPr>
    </w:lvl>
    <w:lvl w:ilvl="5" w:tplc="04270005" w:tentative="1">
      <w:start w:val="1"/>
      <w:numFmt w:val="bullet"/>
      <w:lvlText w:val=""/>
      <w:lvlJc w:val="left"/>
      <w:pPr>
        <w:ind w:left="4830" w:hanging="360"/>
      </w:pPr>
      <w:rPr>
        <w:rFonts w:ascii="Wingdings" w:hAnsi="Wingdings" w:hint="default"/>
      </w:rPr>
    </w:lvl>
    <w:lvl w:ilvl="6" w:tplc="04270001" w:tentative="1">
      <w:start w:val="1"/>
      <w:numFmt w:val="bullet"/>
      <w:lvlText w:val=""/>
      <w:lvlJc w:val="left"/>
      <w:pPr>
        <w:ind w:left="5550" w:hanging="360"/>
      </w:pPr>
      <w:rPr>
        <w:rFonts w:ascii="Symbol" w:hAnsi="Symbol" w:hint="default"/>
      </w:rPr>
    </w:lvl>
    <w:lvl w:ilvl="7" w:tplc="04270003" w:tentative="1">
      <w:start w:val="1"/>
      <w:numFmt w:val="bullet"/>
      <w:lvlText w:val="o"/>
      <w:lvlJc w:val="left"/>
      <w:pPr>
        <w:ind w:left="6270" w:hanging="360"/>
      </w:pPr>
      <w:rPr>
        <w:rFonts w:ascii="Courier New" w:hAnsi="Courier New" w:cs="Courier New" w:hint="default"/>
      </w:rPr>
    </w:lvl>
    <w:lvl w:ilvl="8" w:tplc="04270005" w:tentative="1">
      <w:start w:val="1"/>
      <w:numFmt w:val="bullet"/>
      <w:lvlText w:val=""/>
      <w:lvlJc w:val="left"/>
      <w:pPr>
        <w:ind w:left="6990" w:hanging="360"/>
      </w:pPr>
      <w:rPr>
        <w:rFonts w:ascii="Wingdings" w:hAnsi="Wingdings" w:hint="default"/>
      </w:rPr>
    </w:lvl>
  </w:abstractNum>
  <w:num w:numId="1" w16cid:durableId="107501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6DC"/>
    <w:rsid w:val="00000ABA"/>
    <w:rsid w:val="000120A1"/>
    <w:rsid w:val="00014FDA"/>
    <w:rsid w:val="000178B5"/>
    <w:rsid w:val="000251AF"/>
    <w:rsid w:val="00030493"/>
    <w:rsid w:val="000373E4"/>
    <w:rsid w:val="000379CB"/>
    <w:rsid w:val="000424DF"/>
    <w:rsid w:val="00055A8C"/>
    <w:rsid w:val="00076E9D"/>
    <w:rsid w:val="00080B22"/>
    <w:rsid w:val="0008190D"/>
    <w:rsid w:val="0009152C"/>
    <w:rsid w:val="00091988"/>
    <w:rsid w:val="00091F53"/>
    <w:rsid w:val="000A425C"/>
    <w:rsid w:val="000A673A"/>
    <w:rsid w:val="000B3A82"/>
    <w:rsid w:val="000B6999"/>
    <w:rsid w:val="000B7165"/>
    <w:rsid w:val="000B79F1"/>
    <w:rsid w:val="000C0E48"/>
    <w:rsid w:val="000C16F0"/>
    <w:rsid w:val="000C5B55"/>
    <w:rsid w:val="000D7687"/>
    <w:rsid w:val="000E3DE5"/>
    <w:rsid w:val="000F125F"/>
    <w:rsid w:val="000F227A"/>
    <w:rsid w:val="00105DAB"/>
    <w:rsid w:val="001062D3"/>
    <w:rsid w:val="001072B5"/>
    <w:rsid w:val="00113E7F"/>
    <w:rsid w:val="00117C00"/>
    <w:rsid w:val="0012465A"/>
    <w:rsid w:val="00124C17"/>
    <w:rsid w:val="0012681D"/>
    <w:rsid w:val="00127BAC"/>
    <w:rsid w:val="00131964"/>
    <w:rsid w:val="001326B1"/>
    <w:rsid w:val="001358A5"/>
    <w:rsid w:val="00135F9E"/>
    <w:rsid w:val="001505ED"/>
    <w:rsid w:val="00151CD1"/>
    <w:rsid w:val="001568E8"/>
    <w:rsid w:val="00156F2D"/>
    <w:rsid w:val="0016126E"/>
    <w:rsid w:val="001614F8"/>
    <w:rsid w:val="00165183"/>
    <w:rsid w:val="001653E8"/>
    <w:rsid w:val="00165DDC"/>
    <w:rsid w:val="001768F6"/>
    <w:rsid w:val="00177C59"/>
    <w:rsid w:val="001823E7"/>
    <w:rsid w:val="0019414A"/>
    <w:rsid w:val="001B47B3"/>
    <w:rsid w:val="001B6062"/>
    <w:rsid w:val="001C1016"/>
    <w:rsid w:val="001C3EC2"/>
    <w:rsid w:val="001C6E33"/>
    <w:rsid w:val="001D1630"/>
    <w:rsid w:val="001D39F3"/>
    <w:rsid w:val="001D43AA"/>
    <w:rsid w:val="001E0622"/>
    <w:rsid w:val="001E2A6F"/>
    <w:rsid w:val="001E68A4"/>
    <w:rsid w:val="001F0D75"/>
    <w:rsid w:val="001F1890"/>
    <w:rsid w:val="001F6080"/>
    <w:rsid w:val="001F6D29"/>
    <w:rsid w:val="00206094"/>
    <w:rsid w:val="002072F6"/>
    <w:rsid w:val="00210FBB"/>
    <w:rsid w:val="002131E2"/>
    <w:rsid w:val="00215BD0"/>
    <w:rsid w:val="0022206D"/>
    <w:rsid w:val="00231680"/>
    <w:rsid w:val="002316B7"/>
    <w:rsid w:val="0023201C"/>
    <w:rsid w:val="00232E59"/>
    <w:rsid w:val="00233462"/>
    <w:rsid w:val="0023547B"/>
    <w:rsid w:val="002419E4"/>
    <w:rsid w:val="00241CD6"/>
    <w:rsid w:val="00241E5D"/>
    <w:rsid w:val="00246357"/>
    <w:rsid w:val="00247279"/>
    <w:rsid w:val="002509CD"/>
    <w:rsid w:val="00251FE4"/>
    <w:rsid w:val="00254BCD"/>
    <w:rsid w:val="002565E7"/>
    <w:rsid w:val="002602B4"/>
    <w:rsid w:val="002643CB"/>
    <w:rsid w:val="00264A0D"/>
    <w:rsid w:val="00265FAA"/>
    <w:rsid w:val="00270202"/>
    <w:rsid w:val="00271480"/>
    <w:rsid w:val="00273A00"/>
    <w:rsid w:val="002752F3"/>
    <w:rsid w:val="0027780C"/>
    <w:rsid w:val="00281ED6"/>
    <w:rsid w:val="002823FC"/>
    <w:rsid w:val="00284740"/>
    <w:rsid w:val="00285727"/>
    <w:rsid w:val="00286957"/>
    <w:rsid w:val="002A0C24"/>
    <w:rsid w:val="002A146E"/>
    <w:rsid w:val="002A1C35"/>
    <w:rsid w:val="002A2A96"/>
    <w:rsid w:val="002A46FD"/>
    <w:rsid w:val="002A5087"/>
    <w:rsid w:val="002A7204"/>
    <w:rsid w:val="002C50D4"/>
    <w:rsid w:val="002D2BFE"/>
    <w:rsid w:val="002E16F8"/>
    <w:rsid w:val="002E6902"/>
    <w:rsid w:val="002F2097"/>
    <w:rsid w:val="002F29FC"/>
    <w:rsid w:val="002F383B"/>
    <w:rsid w:val="002F6407"/>
    <w:rsid w:val="002F6AD4"/>
    <w:rsid w:val="003060CD"/>
    <w:rsid w:val="003123EE"/>
    <w:rsid w:val="003207E5"/>
    <w:rsid w:val="00323D3B"/>
    <w:rsid w:val="00326690"/>
    <w:rsid w:val="00327236"/>
    <w:rsid w:val="00332471"/>
    <w:rsid w:val="003408DF"/>
    <w:rsid w:val="00351EC0"/>
    <w:rsid w:val="00353FEF"/>
    <w:rsid w:val="00357807"/>
    <w:rsid w:val="003614CA"/>
    <w:rsid w:val="003656E5"/>
    <w:rsid w:val="00366C34"/>
    <w:rsid w:val="00374D4C"/>
    <w:rsid w:val="00376A19"/>
    <w:rsid w:val="003813FA"/>
    <w:rsid w:val="00385709"/>
    <w:rsid w:val="0039341C"/>
    <w:rsid w:val="00395E1E"/>
    <w:rsid w:val="00397ECB"/>
    <w:rsid w:val="003B0F63"/>
    <w:rsid w:val="003B2657"/>
    <w:rsid w:val="003B4154"/>
    <w:rsid w:val="003B5ED3"/>
    <w:rsid w:val="003C4ACA"/>
    <w:rsid w:val="003D03C0"/>
    <w:rsid w:val="003D29EF"/>
    <w:rsid w:val="003D71F9"/>
    <w:rsid w:val="003E1387"/>
    <w:rsid w:val="003E2486"/>
    <w:rsid w:val="003E4C78"/>
    <w:rsid w:val="003E6678"/>
    <w:rsid w:val="003F2126"/>
    <w:rsid w:val="004076D1"/>
    <w:rsid w:val="00424114"/>
    <w:rsid w:val="00441E46"/>
    <w:rsid w:val="00444F14"/>
    <w:rsid w:val="004457DD"/>
    <w:rsid w:val="00445D8B"/>
    <w:rsid w:val="004466A1"/>
    <w:rsid w:val="00446B71"/>
    <w:rsid w:val="00447178"/>
    <w:rsid w:val="00447C41"/>
    <w:rsid w:val="00466973"/>
    <w:rsid w:val="00467BFE"/>
    <w:rsid w:val="00475D7E"/>
    <w:rsid w:val="00477B81"/>
    <w:rsid w:val="00477FED"/>
    <w:rsid w:val="00481F1F"/>
    <w:rsid w:val="00483DCC"/>
    <w:rsid w:val="004A45F3"/>
    <w:rsid w:val="004A501D"/>
    <w:rsid w:val="004A7316"/>
    <w:rsid w:val="004C5CE3"/>
    <w:rsid w:val="004D1253"/>
    <w:rsid w:val="004D3004"/>
    <w:rsid w:val="004D5327"/>
    <w:rsid w:val="004F18D9"/>
    <w:rsid w:val="004F6748"/>
    <w:rsid w:val="005131FA"/>
    <w:rsid w:val="00513658"/>
    <w:rsid w:val="00523390"/>
    <w:rsid w:val="005234B2"/>
    <w:rsid w:val="00525DAD"/>
    <w:rsid w:val="005279B6"/>
    <w:rsid w:val="00527DDB"/>
    <w:rsid w:val="00540907"/>
    <w:rsid w:val="00544284"/>
    <w:rsid w:val="00550BEC"/>
    <w:rsid w:val="00571966"/>
    <w:rsid w:val="00572307"/>
    <w:rsid w:val="0057510B"/>
    <w:rsid w:val="005805CE"/>
    <w:rsid w:val="005852D3"/>
    <w:rsid w:val="00587352"/>
    <w:rsid w:val="00590A47"/>
    <w:rsid w:val="005948FE"/>
    <w:rsid w:val="00594E44"/>
    <w:rsid w:val="00595273"/>
    <w:rsid w:val="00597968"/>
    <w:rsid w:val="005A248F"/>
    <w:rsid w:val="005B1ACC"/>
    <w:rsid w:val="005B2990"/>
    <w:rsid w:val="005B2D6D"/>
    <w:rsid w:val="005C2F84"/>
    <w:rsid w:val="005C4643"/>
    <w:rsid w:val="005C6E36"/>
    <w:rsid w:val="005D5E87"/>
    <w:rsid w:val="00605026"/>
    <w:rsid w:val="00610953"/>
    <w:rsid w:val="00610E4E"/>
    <w:rsid w:val="006143EB"/>
    <w:rsid w:val="006176DA"/>
    <w:rsid w:val="00617AA7"/>
    <w:rsid w:val="006215B3"/>
    <w:rsid w:val="006230E7"/>
    <w:rsid w:val="00623C30"/>
    <w:rsid w:val="00630403"/>
    <w:rsid w:val="00636E5B"/>
    <w:rsid w:val="00637070"/>
    <w:rsid w:val="00641B7C"/>
    <w:rsid w:val="00646DC8"/>
    <w:rsid w:val="006475AC"/>
    <w:rsid w:val="00647FB4"/>
    <w:rsid w:val="0065076D"/>
    <w:rsid w:val="00652282"/>
    <w:rsid w:val="00652950"/>
    <w:rsid w:val="006579F1"/>
    <w:rsid w:val="00657A20"/>
    <w:rsid w:val="00665C12"/>
    <w:rsid w:val="00665E7F"/>
    <w:rsid w:val="00673103"/>
    <w:rsid w:val="00676120"/>
    <w:rsid w:val="00683080"/>
    <w:rsid w:val="006930FA"/>
    <w:rsid w:val="006A3F5A"/>
    <w:rsid w:val="006A536D"/>
    <w:rsid w:val="006B3A6B"/>
    <w:rsid w:val="006B4BAA"/>
    <w:rsid w:val="006B5E05"/>
    <w:rsid w:val="006B63F5"/>
    <w:rsid w:val="006B77FD"/>
    <w:rsid w:val="006C0194"/>
    <w:rsid w:val="006C7506"/>
    <w:rsid w:val="006D1FC7"/>
    <w:rsid w:val="006D5BE2"/>
    <w:rsid w:val="006E052D"/>
    <w:rsid w:val="006E25E2"/>
    <w:rsid w:val="006E57AB"/>
    <w:rsid w:val="006F0266"/>
    <w:rsid w:val="006F2743"/>
    <w:rsid w:val="006F302B"/>
    <w:rsid w:val="006F3790"/>
    <w:rsid w:val="006F62AF"/>
    <w:rsid w:val="0070384F"/>
    <w:rsid w:val="00705217"/>
    <w:rsid w:val="00706983"/>
    <w:rsid w:val="00716E7B"/>
    <w:rsid w:val="00717A22"/>
    <w:rsid w:val="00720496"/>
    <w:rsid w:val="00721205"/>
    <w:rsid w:val="00727F37"/>
    <w:rsid w:val="00731052"/>
    <w:rsid w:val="00733C6E"/>
    <w:rsid w:val="00743CAF"/>
    <w:rsid w:val="00755452"/>
    <w:rsid w:val="00761F5C"/>
    <w:rsid w:val="00767C8E"/>
    <w:rsid w:val="0077585F"/>
    <w:rsid w:val="00781416"/>
    <w:rsid w:val="0078227F"/>
    <w:rsid w:val="00784950"/>
    <w:rsid w:val="00784EA2"/>
    <w:rsid w:val="007864B0"/>
    <w:rsid w:val="00786A25"/>
    <w:rsid w:val="007A0F8B"/>
    <w:rsid w:val="007B6608"/>
    <w:rsid w:val="007C1A5B"/>
    <w:rsid w:val="007C2013"/>
    <w:rsid w:val="007C2D7C"/>
    <w:rsid w:val="007D76E4"/>
    <w:rsid w:val="007E15BA"/>
    <w:rsid w:val="007E34F4"/>
    <w:rsid w:val="007E73F4"/>
    <w:rsid w:val="007F1C11"/>
    <w:rsid w:val="007F3B4A"/>
    <w:rsid w:val="008018BD"/>
    <w:rsid w:val="0080236C"/>
    <w:rsid w:val="008053C8"/>
    <w:rsid w:val="00815F0B"/>
    <w:rsid w:val="008247E0"/>
    <w:rsid w:val="00836706"/>
    <w:rsid w:val="00840249"/>
    <w:rsid w:val="0084427E"/>
    <w:rsid w:val="008507D2"/>
    <w:rsid w:val="0085355F"/>
    <w:rsid w:val="00853733"/>
    <w:rsid w:val="00855935"/>
    <w:rsid w:val="00857E5C"/>
    <w:rsid w:val="00861A35"/>
    <w:rsid w:val="008630B5"/>
    <w:rsid w:val="0087521A"/>
    <w:rsid w:val="00882927"/>
    <w:rsid w:val="00885340"/>
    <w:rsid w:val="00885BAE"/>
    <w:rsid w:val="008872E8"/>
    <w:rsid w:val="00890AB3"/>
    <w:rsid w:val="008937D6"/>
    <w:rsid w:val="008938D9"/>
    <w:rsid w:val="00895005"/>
    <w:rsid w:val="008970D8"/>
    <w:rsid w:val="008B2AC1"/>
    <w:rsid w:val="008C19BB"/>
    <w:rsid w:val="008C3105"/>
    <w:rsid w:val="008C6CA9"/>
    <w:rsid w:val="008D1702"/>
    <w:rsid w:val="008D1D35"/>
    <w:rsid w:val="008D3154"/>
    <w:rsid w:val="008D37F3"/>
    <w:rsid w:val="008D3E80"/>
    <w:rsid w:val="008D5AEA"/>
    <w:rsid w:val="008D756A"/>
    <w:rsid w:val="008D7F1E"/>
    <w:rsid w:val="008E6063"/>
    <w:rsid w:val="008F180E"/>
    <w:rsid w:val="00901C00"/>
    <w:rsid w:val="00903F8F"/>
    <w:rsid w:val="0090494D"/>
    <w:rsid w:val="0090615D"/>
    <w:rsid w:val="0093083A"/>
    <w:rsid w:val="00942E0D"/>
    <w:rsid w:val="00945E0F"/>
    <w:rsid w:val="0094715A"/>
    <w:rsid w:val="009526B9"/>
    <w:rsid w:val="00952B5A"/>
    <w:rsid w:val="00953931"/>
    <w:rsid w:val="00956AC0"/>
    <w:rsid w:val="009630C9"/>
    <w:rsid w:val="00963831"/>
    <w:rsid w:val="009655E1"/>
    <w:rsid w:val="0096681C"/>
    <w:rsid w:val="009708DF"/>
    <w:rsid w:val="0097192D"/>
    <w:rsid w:val="00982AAA"/>
    <w:rsid w:val="009866D8"/>
    <w:rsid w:val="00986F4A"/>
    <w:rsid w:val="009A292F"/>
    <w:rsid w:val="009B3E60"/>
    <w:rsid w:val="009B3F1C"/>
    <w:rsid w:val="009C5E5C"/>
    <w:rsid w:val="009D1CE1"/>
    <w:rsid w:val="009E05B4"/>
    <w:rsid w:val="009E4A74"/>
    <w:rsid w:val="009E7D06"/>
    <w:rsid w:val="009F397A"/>
    <w:rsid w:val="009F5984"/>
    <w:rsid w:val="009F6DBE"/>
    <w:rsid w:val="00A03888"/>
    <w:rsid w:val="00A04B8F"/>
    <w:rsid w:val="00A17ADF"/>
    <w:rsid w:val="00A2090A"/>
    <w:rsid w:val="00A24555"/>
    <w:rsid w:val="00A2716F"/>
    <w:rsid w:val="00A30984"/>
    <w:rsid w:val="00A32D22"/>
    <w:rsid w:val="00A32D7D"/>
    <w:rsid w:val="00A3771E"/>
    <w:rsid w:val="00A40EFC"/>
    <w:rsid w:val="00A43319"/>
    <w:rsid w:val="00A5059D"/>
    <w:rsid w:val="00A5194A"/>
    <w:rsid w:val="00A57043"/>
    <w:rsid w:val="00A706B0"/>
    <w:rsid w:val="00A72B38"/>
    <w:rsid w:val="00A74C78"/>
    <w:rsid w:val="00A75B18"/>
    <w:rsid w:val="00A76440"/>
    <w:rsid w:val="00A82250"/>
    <w:rsid w:val="00A93524"/>
    <w:rsid w:val="00A93C0A"/>
    <w:rsid w:val="00A96D16"/>
    <w:rsid w:val="00AA1639"/>
    <w:rsid w:val="00AA280D"/>
    <w:rsid w:val="00AA3908"/>
    <w:rsid w:val="00AA787A"/>
    <w:rsid w:val="00AB1938"/>
    <w:rsid w:val="00AB2263"/>
    <w:rsid w:val="00AB5855"/>
    <w:rsid w:val="00AB639D"/>
    <w:rsid w:val="00AB67E3"/>
    <w:rsid w:val="00AB6D7E"/>
    <w:rsid w:val="00AC6852"/>
    <w:rsid w:val="00AD50A7"/>
    <w:rsid w:val="00AD618E"/>
    <w:rsid w:val="00AD6FCD"/>
    <w:rsid w:val="00AE20B4"/>
    <w:rsid w:val="00B11F66"/>
    <w:rsid w:val="00B12687"/>
    <w:rsid w:val="00B247D7"/>
    <w:rsid w:val="00B25A4A"/>
    <w:rsid w:val="00B311C0"/>
    <w:rsid w:val="00B31603"/>
    <w:rsid w:val="00B31DF7"/>
    <w:rsid w:val="00B35FE0"/>
    <w:rsid w:val="00B53C35"/>
    <w:rsid w:val="00B544C2"/>
    <w:rsid w:val="00B54BA6"/>
    <w:rsid w:val="00B557DA"/>
    <w:rsid w:val="00B64524"/>
    <w:rsid w:val="00B7022A"/>
    <w:rsid w:val="00B7356C"/>
    <w:rsid w:val="00B75B07"/>
    <w:rsid w:val="00B82563"/>
    <w:rsid w:val="00B87140"/>
    <w:rsid w:val="00B91A75"/>
    <w:rsid w:val="00B91C0E"/>
    <w:rsid w:val="00B93B5F"/>
    <w:rsid w:val="00B96F68"/>
    <w:rsid w:val="00BA4F78"/>
    <w:rsid w:val="00BA712E"/>
    <w:rsid w:val="00BB0C6B"/>
    <w:rsid w:val="00BB180B"/>
    <w:rsid w:val="00BB43CF"/>
    <w:rsid w:val="00BB49A7"/>
    <w:rsid w:val="00BB5806"/>
    <w:rsid w:val="00BB7D4F"/>
    <w:rsid w:val="00BC2E2E"/>
    <w:rsid w:val="00BC3DB2"/>
    <w:rsid w:val="00BD0E3C"/>
    <w:rsid w:val="00BD217D"/>
    <w:rsid w:val="00BD53B2"/>
    <w:rsid w:val="00BE0061"/>
    <w:rsid w:val="00BE0883"/>
    <w:rsid w:val="00BF18F1"/>
    <w:rsid w:val="00BF46D9"/>
    <w:rsid w:val="00C00D6D"/>
    <w:rsid w:val="00C04F45"/>
    <w:rsid w:val="00C11638"/>
    <w:rsid w:val="00C1220C"/>
    <w:rsid w:val="00C2231C"/>
    <w:rsid w:val="00C24BEA"/>
    <w:rsid w:val="00C26AAA"/>
    <w:rsid w:val="00C326DC"/>
    <w:rsid w:val="00C3344E"/>
    <w:rsid w:val="00C4243C"/>
    <w:rsid w:val="00C431BE"/>
    <w:rsid w:val="00C43473"/>
    <w:rsid w:val="00C53EC4"/>
    <w:rsid w:val="00C540C6"/>
    <w:rsid w:val="00C567E4"/>
    <w:rsid w:val="00C601F3"/>
    <w:rsid w:val="00C64A7E"/>
    <w:rsid w:val="00C66439"/>
    <w:rsid w:val="00C74E87"/>
    <w:rsid w:val="00C75AED"/>
    <w:rsid w:val="00C76462"/>
    <w:rsid w:val="00C7732E"/>
    <w:rsid w:val="00C77FF6"/>
    <w:rsid w:val="00C803C8"/>
    <w:rsid w:val="00C840AD"/>
    <w:rsid w:val="00C85038"/>
    <w:rsid w:val="00C943D7"/>
    <w:rsid w:val="00C96F07"/>
    <w:rsid w:val="00CA5AF0"/>
    <w:rsid w:val="00CB16EC"/>
    <w:rsid w:val="00CB1748"/>
    <w:rsid w:val="00CB1B6F"/>
    <w:rsid w:val="00CB77CE"/>
    <w:rsid w:val="00CC5E22"/>
    <w:rsid w:val="00CC6BB3"/>
    <w:rsid w:val="00CD06CD"/>
    <w:rsid w:val="00CD5ED3"/>
    <w:rsid w:val="00CD7EFE"/>
    <w:rsid w:val="00CF57EC"/>
    <w:rsid w:val="00CF66B3"/>
    <w:rsid w:val="00CF7C24"/>
    <w:rsid w:val="00D03843"/>
    <w:rsid w:val="00D13854"/>
    <w:rsid w:val="00D14028"/>
    <w:rsid w:val="00D24298"/>
    <w:rsid w:val="00D24A09"/>
    <w:rsid w:val="00D25D02"/>
    <w:rsid w:val="00D26286"/>
    <w:rsid w:val="00D32DD8"/>
    <w:rsid w:val="00D458A2"/>
    <w:rsid w:val="00D5565D"/>
    <w:rsid w:val="00D6250F"/>
    <w:rsid w:val="00D63E0C"/>
    <w:rsid w:val="00D65A5F"/>
    <w:rsid w:val="00D65AD7"/>
    <w:rsid w:val="00D728A3"/>
    <w:rsid w:val="00D74858"/>
    <w:rsid w:val="00D87FC7"/>
    <w:rsid w:val="00D93BC0"/>
    <w:rsid w:val="00D949FD"/>
    <w:rsid w:val="00D94C72"/>
    <w:rsid w:val="00D97F66"/>
    <w:rsid w:val="00DA43B9"/>
    <w:rsid w:val="00DA4ED8"/>
    <w:rsid w:val="00DB18D5"/>
    <w:rsid w:val="00DB1EF4"/>
    <w:rsid w:val="00DB2A2F"/>
    <w:rsid w:val="00DB5F58"/>
    <w:rsid w:val="00DC2C2C"/>
    <w:rsid w:val="00DC4D83"/>
    <w:rsid w:val="00DD3DDD"/>
    <w:rsid w:val="00DD61CF"/>
    <w:rsid w:val="00DE0F6C"/>
    <w:rsid w:val="00DE4C29"/>
    <w:rsid w:val="00DF2885"/>
    <w:rsid w:val="00DF2904"/>
    <w:rsid w:val="00DF4D46"/>
    <w:rsid w:val="00E05A66"/>
    <w:rsid w:val="00E10ABD"/>
    <w:rsid w:val="00E11004"/>
    <w:rsid w:val="00E144FD"/>
    <w:rsid w:val="00E14BDA"/>
    <w:rsid w:val="00E16261"/>
    <w:rsid w:val="00E242C1"/>
    <w:rsid w:val="00E31211"/>
    <w:rsid w:val="00E32AF0"/>
    <w:rsid w:val="00E706C2"/>
    <w:rsid w:val="00E70DC9"/>
    <w:rsid w:val="00E74B98"/>
    <w:rsid w:val="00E758DC"/>
    <w:rsid w:val="00E75C81"/>
    <w:rsid w:val="00E81FFD"/>
    <w:rsid w:val="00E8570F"/>
    <w:rsid w:val="00EA45F5"/>
    <w:rsid w:val="00EA4E91"/>
    <w:rsid w:val="00EB1EC4"/>
    <w:rsid w:val="00EB5239"/>
    <w:rsid w:val="00EC2C04"/>
    <w:rsid w:val="00EC2C94"/>
    <w:rsid w:val="00EC3953"/>
    <w:rsid w:val="00EC5FE4"/>
    <w:rsid w:val="00EC7CDF"/>
    <w:rsid w:val="00ED1D05"/>
    <w:rsid w:val="00ED2471"/>
    <w:rsid w:val="00ED70F6"/>
    <w:rsid w:val="00EE2F0E"/>
    <w:rsid w:val="00EE61D9"/>
    <w:rsid w:val="00EF2777"/>
    <w:rsid w:val="00EF3842"/>
    <w:rsid w:val="00EF44BD"/>
    <w:rsid w:val="00F07D8B"/>
    <w:rsid w:val="00F1313A"/>
    <w:rsid w:val="00F151FB"/>
    <w:rsid w:val="00F17CE4"/>
    <w:rsid w:val="00F23C09"/>
    <w:rsid w:val="00F42912"/>
    <w:rsid w:val="00F47577"/>
    <w:rsid w:val="00F50795"/>
    <w:rsid w:val="00F52DF0"/>
    <w:rsid w:val="00F52ECE"/>
    <w:rsid w:val="00F616D4"/>
    <w:rsid w:val="00F66F76"/>
    <w:rsid w:val="00F7265C"/>
    <w:rsid w:val="00F74A8F"/>
    <w:rsid w:val="00F77895"/>
    <w:rsid w:val="00F83866"/>
    <w:rsid w:val="00F91B0B"/>
    <w:rsid w:val="00F934E1"/>
    <w:rsid w:val="00FA0318"/>
    <w:rsid w:val="00FA0A75"/>
    <w:rsid w:val="00FB1338"/>
    <w:rsid w:val="00FB77E2"/>
    <w:rsid w:val="00FC20C7"/>
    <w:rsid w:val="00FC4DE1"/>
    <w:rsid w:val="00FC766B"/>
    <w:rsid w:val="00FD0133"/>
    <w:rsid w:val="00FD0463"/>
    <w:rsid w:val="00FE1812"/>
    <w:rsid w:val="00FE2A25"/>
    <w:rsid w:val="00FE4093"/>
    <w:rsid w:val="00FE464F"/>
    <w:rsid w:val="00FE6422"/>
    <w:rsid w:val="00FE6CE0"/>
    <w:rsid w:val="00FF04A7"/>
    <w:rsid w:val="00FF189F"/>
    <w:rsid w:val="00FF580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2116"/>
  <w15:docId w15:val="{A06E4D2D-4DAC-4431-842A-BFA7C24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D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7D"/>
    <w:rPr>
      <w:rFonts w:ascii="Tahoma" w:hAnsi="Tahoma" w:cs="Tahoma"/>
      <w:sz w:val="16"/>
      <w:szCs w:val="16"/>
    </w:rPr>
  </w:style>
  <w:style w:type="paragraph" w:styleId="Header">
    <w:name w:val="header"/>
    <w:basedOn w:val="Normal"/>
    <w:link w:val="HeaderChar"/>
    <w:uiPriority w:val="99"/>
    <w:unhideWhenUsed/>
    <w:rsid w:val="00A32D7D"/>
    <w:pPr>
      <w:tabs>
        <w:tab w:val="center" w:pos="4819"/>
        <w:tab w:val="right" w:pos="9638"/>
      </w:tabs>
      <w:spacing w:line="240" w:lineRule="auto"/>
    </w:pPr>
  </w:style>
  <w:style w:type="character" w:customStyle="1" w:styleId="HeaderChar">
    <w:name w:val="Header Char"/>
    <w:basedOn w:val="DefaultParagraphFont"/>
    <w:link w:val="Header"/>
    <w:uiPriority w:val="99"/>
    <w:rsid w:val="00A32D7D"/>
  </w:style>
  <w:style w:type="paragraph" w:styleId="Footer">
    <w:name w:val="footer"/>
    <w:basedOn w:val="Normal"/>
    <w:link w:val="FooterChar"/>
    <w:uiPriority w:val="99"/>
    <w:unhideWhenUsed/>
    <w:rsid w:val="00A32D7D"/>
    <w:pPr>
      <w:tabs>
        <w:tab w:val="center" w:pos="4819"/>
        <w:tab w:val="right" w:pos="9638"/>
      </w:tabs>
      <w:spacing w:line="240" w:lineRule="auto"/>
    </w:pPr>
  </w:style>
  <w:style w:type="character" w:customStyle="1" w:styleId="FooterChar">
    <w:name w:val="Footer Char"/>
    <w:basedOn w:val="DefaultParagraphFont"/>
    <w:link w:val="Footer"/>
    <w:uiPriority w:val="99"/>
    <w:rsid w:val="00A32D7D"/>
  </w:style>
  <w:style w:type="character" w:styleId="Hyperlink">
    <w:name w:val="Hyperlink"/>
    <w:basedOn w:val="DefaultParagraphFont"/>
    <w:uiPriority w:val="99"/>
    <w:unhideWhenUsed/>
    <w:rsid w:val="00A32D7D"/>
    <w:rPr>
      <w:color w:val="0000FF" w:themeColor="hyperlink"/>
      <w:u w:val="single"/>
    </w:rPr>
  </w:style>
  <w:style w:type="character" w:styleId="CommentReference">
    <w:name w:val="annotation reference"/>
    <w:basedOn w:val="DefaultParagraphFont"/>
    <w:uiPriority w:val="99"/>
    <w:semiHidden/>
    <w:unhideWhenUsed/>
    <w:rsid w:val="00636E5B"/>
    <w:rPr>
      <w:sz w:val="16"/>
      <w:szCs w:val="16"/>
    </w:rPr>
  </w:style>
  <w:style w:type="paragraph" w:styleId="CommentText">
    <w:name w:val="annotation text"/>
    <w:basedOn w:val="Normal"/>
    <w:link w:val="CommentTextChar"/>
    <w:uiPriority w:val="99"/>
    <w:semiHidden/>
    <w:unhideWhenUsed/>
    <w:rsid w:val="00636E5B"/>
    <w:pPr>
      <w:spacing w:line="240" w:lineRule="auto"/>
    </w:pPr>
    <w:rPr>
      <w:sz w:val="20"/>
      <w:szCs w:val="20"/>
    </w:rPr>
  </w:style>
  <w:style w:type="character" w:customStyle="1" w:styleId="CommentTextChar">
    <w:name w:val="Comment Text Char"/>
    <w:basedOn w:val="DefaultParagraphFont"/>
    <w:link w:val="CommentText"/>
    <w:uiPriority w:val="99"/>
    <w:semiHidden/>
    <w:rsid w:val="00636E5B"/>
    <w:rPr>
      <w:sz w:val="20"/>
      <w:szCs w:val="20"/>
    </w:rPr>
  </w:style>
  <w:style w:type="paragraph" w:styleId="CommentSubject">
    <w:name w:val="annotation subject"/>
    <w:basedOn w:val="CommentText"/>
    <w:next w:val="CommentText"/>
    <w:link w:val="CommentSubjectChar"/>
    <w:uiPriority w:val="99"/>
    <w:semiHidden/>
    <w:unhideWhenUsed/>
    <w:rsid w:val="00636E5B"/>
    <w:rPr>
      <w:b/>
      <w:bCs/>
    </w:rPr>
  </w:style>
  <w:style w:type="character" w:customStyle="1" w:styleId="CommentSubjectChar">
    <w:name w:val="Comment Subject Char"/>
    <w:basedOn w:val="CommentTextChar"/>
    <w:link w:val="CommentSubject"/>
    <w:uiPriority w:val="99"/>
    <w:semiHidden/>
    <w:rsid w:val="00636E5B"/>
    <w:rPr>
      <w:b/>
      <w:bCs/>
      <w:sz w:val="20"/>
      <w:szCs w:val="20"/>
    </w:rPr>
  </w:style>
  <w:style w:type="paragraph" w:styleId="ListParagraph">
    <w:name w:val="List Paragraph"/>
    <w:basedOn w:val="Normal"/>
    <w:uiPriority w:val="34"/>
    <w:qFormat/>
    <w:rsid w:val="00AB6D7E"/>
    <w:pPr>
      <w:ind w:left="720"/>
      <w:contextualSpacing/>
    </w:pPr>
  </w:style>
  <w:style w:type="character" w:styleId="UnresolvedMention">
    <w:name w:val="Unresolved Mention"/>
    <w:basedOn w:val="DefaultParagraphFont"/>
    <w:uiPriority w:val="99"/>
    <w:semiHidden/>
    <w:unhideWhenUsed/>
    <w:rsid w:val="00FF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s@vd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as@vdu.lt" TargetMode="External"/><Relationship Id="rId5" Type="http://schemas.openxmlformats.org/officeDocument/2006/relationships/webSettings" Target="webSettings.xml"/><Relationship Id="rId10" Type="http://schemas.openxmlformats.org/officeDocument/2006/relationships/hyperlink" Target="http://www.vdu.lt" TargetMode="External"/><Relationship Id="rId4" Type="http://schemas.openxmlformats.org/officeDocument/2006/relationships/settings" Target="settings.xml"/><Relationship Id="rId9" Type="http://schemas.openxmlformats.org/officeDocument/2006/relationships/hyperlink" Target="mailto:studentas@vd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3E70-180E-4899-9647-5EEFF521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12356</Words>
  <Characters>7044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Jūratė Vietaitė</cp:lastModifiedBy>
  <cp:revision>6</cp:revision>
  <dcterms:created xsi:type="dcterms:W3CDTF">2021-12-20T12:20:00Z</dcterms:created>
  <dcterms:modified xsi:type="dcterms:W3CDTF">2022-11-23T13:25:00Z</dcterms:modified>
</cp:coreProperties>
</file>