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5CC" w:rsidRDefault="007D65CC" w:rsidP="007D65C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845A4">
        <w:rPr>
          <w:b/>
        </w:rPr>
        <w:t xml:space="preserve">Mokslininko formos pildymo pavyzdys </w:t>
      </w:r>
    </w:p>
    <w:p w:rsidR="00B870EC" w:rsidRDefault="00767EE7" w:rsidP="007D65CC">
      <w:pPr>
        <w:rPr>
          <w:b/>
        </w:rPr>
      </w:pPr>
      <w:r>
        <w:rPr>
          <w:b/>
        </w:rPr>
        <w:t xml:space="preserve">Julijos </w:t>
      </w:r>
      <w:proofErr w:type="spellStart"/>
      <w:r>
        <w:rPr>
          <w:b/>
        </w:rPr>
        <w:t>Kiršienės</w:t>
      </w:r>
      <w:proofErr w:type="spellEnd"/>
      <w:r>
        <w:rPr>
          <w:b/>
        </w:rPr>
        <w:t xml:space="preserve"> profilis </w:t>
      </w:r>
      <w:r w:rsidR="00B870EC" w:rsidRPr="00B870EC">
        <w:t>https://www.vdu.lt/cris/cris/rp/rp00952</w:t>
      </w:r>
      <w:r w:rsidR="00B870EC" w:rsidRPr="00B870EC">
        <w:t xml:space="preserve"> </w:t>
      </w:r>
    </w:p>
    <w:p w:rsidR="007D65CC" w:rsidRPr="008E02A5" w:rsidRDefault="007D65CC" w:rsidP="007D65CC">
      <w:pPr>
        <w:rPr>
          <w:b/>
          <w:lang w:val="en-GB"/>
        </w:rPr>
      </w:pPr>
      <w:r w:rsidRPr="008E02A5">
        <w:rPr>
          <w:b/>
        </w:rPr>
        <w:t xml:space="preserve">Mokslininko profilis / </w:t>
      </w:r>
      <w:r w:rsidRPr="008E02A5">
        <w:rPr>
          <w:b/>
          <w:lang w:val="en-GB"/>
        </w:rPr>
        <w:t>Profile of the researcher</w:t>
      </w:r>
    </w:p>
    <w:p w:rsidR="007D65CC" w:rsidRPr="00D44820" w:rsidRDefault="007D65CC" w:rsidP="007D65CC">
      <w:pPr>
        <w:rPr>
          <w:b/>
          <w:u w:val="single"/>
        </w:rPr>
      </w:pPr>
      <w:r w:rsidRPr="00D44820">
        <w:rPr>
          <w:b/>
          <w:u w:val="single"/>
        </w:rPr>
        <w:t xml:space="preserve"> </w:t>
      </w:r>
      <w:r w:rsidR="00B870EC">
        <w:rPr>
          <w:b/>
          <w:u w:val="single"/>
        </w:rPr>
        <w:t>I. BENDROJI INFORMACIJA</w:t>
      </w:r>
      <w:r w:rsidR="00B870EC">
        <w:rPr>
          <w:b/>
          <w:u w:val="single"/>
        </w:rPr>
        <w:t xml:space="preserve"> /</w:t>
      </w:r>
      <w:r w:rsidRPr="00D44820">
        <w:rPr>
          <w:b/>
          <w:u w:val="single"/>
        </w:rPr>
        <w:t xml:space="preserve"> </w:t>
      </w:r>
      <w:r w:rsidRPr="00D44820">
        <w:rPr>
          <w:b/>
          <w:u w:val="single"/>
          <w:lang w:val="en-GB"/>
        </w:rPr>
        <w:t>General information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376"/>
        <w:gridCol w:w="7478"/>
      </w:tblGrid>
      <w:tr w:rsidR="007D65CC" w:rsidRPr="003A4673" w:rsidTr="00E64AFB">
        <w:tc>
          <w:tcPr>
            <w:tcW w:w="2376" w:type="dxa"/>
            <w:shd w:val="clear" w:color="auto" w:fill="D9D9D9" w:themeFill="background1" w:themeFillShade="D9"/>
          </w:tcPr>
          <w:p w:rsidR="007D65CC" w:rsidRPr="003A4673" w:rsidRDefault="007D65CC" w:rsidP="00E64AFB">
            <w:r w:rsidRPr="003A4673">
              <w:t xml:space="preserve">Pavardė, vardas  / </w:t>
            </w:r>
            <w:r w:rsidRPr="003A4673">
              <w:rPr>
                <w:lang w:val="en-GB"/>
              </w:rPr>
              <w:t xml:space="preserve">Surname, name  </w:t>
            </w:r>
          </w:p>
        </w:tc>
        <w:tc>
          <w:tcPr>
            <w:tcW w:w="7478" w:type="dxa"/>
          </w:tcPr>
          <w:p w:rsidR="007D65CC" w:rsidRPr="003A4673" w:rsidRDefault="007D65CC" w:rsidP="00E64AFB">
            <w:r w:rsidRPr="003A4673">
              <w:t>Kiršienė, Julija</w:t>
            </w:r>
          </w:p>
        </w:tc>
      </w:tr>
      <w:tr w:rsidR="007D65CC" w:rsidRPr="003A4673" w:rsidTr="00E64AFB">
        <w:tc>
          <w:tcPr>
            <w:tcW w:w="2376" w:type="dxa"/>
            <w:shd w:val="clear" w:color="auto" w:fill="D9D9D9" w:themeFill="background1" w:themeFillShade="D9"/>
          </w:tcPr>
          <w:p w:rsidR="007D65CC" w:rsidRPr="003A4673" w:rsidRDefault="007D65CC" w:rsidP="00E64AFB">
            <w:r w:rsidRPr="003A4673">
              <w:t xml:space="preserve">Pavardės variantai / </w:t>
            </w:r>
            <w:r w:rsidRPr="003A4673">
              <w:rPr>
                <w:lang w:val="en-GB"/>
              </w:rPr>
              <w:t>Name variants</w:t>
            </w:r>
            <w:r w:rsidRPr="003A4673">
              <w:t xml:space="preserve">: </w:t>
            </w:r>
          </w:p>
        </w:tc>
        <w:tc>
          <w:tcPr>
            <w:tcW w:w="7478" w:type="dxa"/>
          </w:tcPr>
          <w:p w:rsidR="007D65CC" w:rsidRPr="003A4673" w:rsidRDefault="00B870EC" w:rsidP="00E64AFB">
            <w:proofErr w:type="spellStart"/>
            <w:r>
              <w:t>Kirsiene</w:t>
            </w:r>
            <w:proofErr w:type="spellEnd"/>
            <w:r>
              <w:t>, Julija</w:t>
            </w:r>
          </w:p>
        </w:tc>
      </w:tr>
      <w:tr w:rsidR="007D65CC" w:rsidRPr="003A4673" w:rsidTr="00E64AFB">
        <w:trPr>
          <w:gridAfter w:val="1"/>
          <w:wAfter w:w="7478" w:type="dxa"/>
        </w:trPr>
        <w:tc>
          <w:tcPr>
            <w:tcW w:w="2376" w:type="dxa"/>
            <w:shd w:val="clear" w:color="auto" w:fill="D9D9D9" w:themeFill="background1" w:themeFillShade="D9"/>
          </w:tcPr>
          <w:p w:rsidR="007D65CC" w:rsidRPr="003A4673" w:rsidRDefault="007D65CC" w:rsidP="00E64AFB">
            <w:r w:rsidRPr="003A4673">
              <w:t xml:space="preserve">Asmeninis tinklapis / </w:t>
            </w:r>
            <w:proofErr w:type="spellStart"/>
            <w:r w:rsidRPr="003A4673">
              <w:t>Personal</w:t>
            </w:r>
            <w:proofErr w:type="spellEnd"/>
            <w:r w:rsidRPr="003A4673">
              <w:t xml:space="preserve"> </w:t>
            </w:r>
            <w:proofErr w:type="spellStart"/>
            <w:r w:rsidRPr="003A4673">
              <w:t>Site</w:t>
            </w:r>
            <w:proofErr w:type="spellEnd"/>
          </w:p>
        </w:tc>
      </w:tr>
      <w:tr w:rsidR="007D65CC" w:rsidRPr="003A4673" w:rsidTr="00E64AFB">
        <w:tc>
          <w:tcPr>
            <w:tcW w:w="2376" w:type="dxa"/>
            <w:shd w:val="clear" w:color="auto" w:fill="D9D9D9" w:themeFill="background1" w:themeFillShade="D9"/>
          </w:tcPr>
          <w:p w:rsidR="007D65CC" w:rsidRPr="003A4673" w:rsidRDefault="007D65CC" w:rsidP="00E64AFB">
            <w:r w:rsidRPr="003A4673">
              <w:t xml:space="preserve">E. paštas / </w:t>
            </w:r>
            <w:r w:rsidRPr="003A4673">
              <w:rPr>
                <w:lang w:val="en-GB"/>
              </w:rPr>
              <w:t>E-mail:</w:t>
            </w:r>
          </w:p>
        </w:tc>
        <w:tc>
          <w:tcPr>
            <w:tcW w:w="7478" w:type="dxa"/>
          </w:tcPr>
          <w:p w:rsidR="007D65CC" w:rsidRPr="003A4673" w:rsidRDefault="007D65CC" w:rsidP="00E64AFB">
            <w:proofErr w:type="spellStart"/>
            <w:r w:rsidRPr="003A4673">
              <w:t>julija.kirsiene</w:t>
            </w:r>
            <w:proofErr w:type="spellEnd"/>
            <w:r w:rsidRPr="003A4673">
              <w:rPr>
                <w:lang w:val="en-US"/>
              </w:rPr>
              <w:t>@</w:t>
            </w:r>
            <w:proofErr w:type="spellStart"/>
            <w:r w:rsidRPr="003A4673">
              <w:rPr>
                <w:lang w:val="en-US"/>
              </w:rPr>
              <w:t>vdu.lt</w:t>
            </w:r>
            <w:proofErr w:type="spellEnd"/>
          </w:p>
        </w:tc>
      </w:tr>
      <w:tr w:rsidR="007D65CC" w:rsidRPr="003A4673" w:rsidTr="00E64AFB">
        <w:tc>
          <w:tcPr>
            <w:tcW w:w="2376" w:type="dxa"/>
            <w:shd w:val="clear" w:color="auto" w:fill="D9D9D9" w:themeFill="background1" w:themeFillShade="D9"/>
          </w:tcPr>
          <w:p w:rsidR="007D65CC" w:rsidRPr="003A4673" w:rsidRDefault="007D65CC" w:rsidP="00E64AFB">
            <w:r w:rsidRPr="003A4673">
              <w:t xml:space="preserve">Kiti e. paštai / </w:t>
            </w:r>
            <w:proofErr w:type="spellStart"/>
            <w:r w:rsidRPr="003A4673">
              <w:t>Other</w:t>
            </w:r>
            <w:proofErr w:type="spellEnd"/>
            <w:r w:rsidRPr="003A4673">
              <w:t xml:space="preserve"> </w:t>
            </w:r>
            <w:proofErr w:type="spellStart"/>
            <w:r w:rsidRPr="003A4673">
              <w:t>emails</w:t>
            </w:r>
            <w:proofErr w:type="spellEnd"/>
          </w:p>
        </w:tc>
        <w:tc>
          <w:tcPr>
            <w:tcW w:w="7478" w:type="dxa"/>
          </w:tcPr>
          <w:p w:rsidR="007D65CC" w:rsidRPr="003A4673" w:rsidRDefault="007D65CC" w:rsidP="00E64AFB"/>
        </w:tc>
      </w:tr>
      <w:tr w:rsidR="007D65CC" w:rsidRPr="003A4673" w:rsidTr="00E64AFB">
        <w:tc>
          <w:tcPr>
            <w:tcW w:w="2376" w:type="dxa"/>
            <w:shd w:val="clear" w:color="auto" w:fill="D9D9D9" w:themeFill="background1" w:themeFillShade="D9"/>
          </w:tcPr>
          <w:p w:rsidR="007D65CC" w:rsidRPr="003A4673" w:rsidRDefault="007D65CC" w:rsidP="00E64AFB">
            <w:r w:rsidRPr="003A4673">
              <w:t xml:space="preserve">ORCID: </w:t>
            </w:r>
          </w:p>
        </w:tc>
        <w:tc>
          <w:tcPr>
            <w:tcW w:w="7478" w:type="dxa"/>
          </w:tcPr>
          <w:p w:rsidR="007D65CC" w:rsidRPr="003A4673" w:rsidRDefault="007D65CC" w:rsidP="00E64AFB">
            <w:r w:rsidRPr="003A4673">
              <w:t>0000-0003-2196-5648</w:t>
            </w:r>
          </w:p>
        </w:tc>
      </w:tr>
      <w:tr w:rsidR="007D65CC" w:rsidRPr="003A4673" w:rsidTr="00E64AFB">
        <w:tc>
          <w:tcPr>
            <w:tcW w:w="2376" w:type="dxa"/>
            <w:shd w:val="clear" w:color="auto" w:fill="D9D9D9" w:themeFill="background1" w:themeFillShade="D9"/>
          </w:tcPr>
          <w:p w:rsidR="007D65CC" w:rsidRPr="003A4673" w:rsidRDefault="007D65CC" w:rsidP="00E64AFB">
            <w:proofErr w:type="spellStart"/>
            <w:r w:rsidRPr="003A4673">
              <w:t>Scopus</w:t>
            </w:r>
            <w:proofErr w:type="spellEnd"/>
            <w:r w:rsidRPr="003A4673">
              <w:t xml:space="preserve"> Autoriaus ID: </w:t>
            </w:r>
          </w:p>
        </w:tc>
        <w:tc>
          <w:tcPr>
            <w:tcW w:w="7478" w:type="dxa"/>
          </w:tcPr>
          <w:p w:rsidR="007D65CC" w:rsidRPr="003A4673" w:rsidRDefault="00B870EC" w:rsidP="00E64AFB">
            <w:hyperlink r:id="rId4" w:tgtFrame="_blank" w:history="1">
              <w:r w:rsidR="007D65CC">
                <w:rPr>
                  <w:rStyle w:val="Hipersaitas"/>
                </w:rPr>
                <w:t>36172570800</w:t>
              </w:r>
            </w:hyperlink>
          </w:p>
        </w:tc>
      </w:tr>
      <w:tr w:rsidR="007D65CC" w:rsidRPr="003A4673" w:rsidTr="00E64AFB">
        <w:tc>
          <w:tcPr>
            <w:tcW w:w="2376" w:type="dxa"/>
            <w:shd w:val="clear" w:color="auto" w:fill="D9D9D9" w:themeFill="background1" w:themeFillShade="D9"/>
          </w:tcPr>
          <w:p w:rsidR="007D65CC" w:rsidRPr="003A4673" w:rsidRDefault="007D65CC" w:rsidP="00E64AFB">
            <w:proofErr w:type="spellStart"/>
            <w:r w:rsidRPr="003A4673">
              <w:t>ResearcherID</w:t>
            </w:r>
            <w:proofErr w:type="spellEnd"/>
            <w:r w:rsidRPr="003A4673">
              <w:t xml:space="preserve">: </w:t>
            </w:r>
          </w:p>
        </w:tc>
        <w:tc>
          <w:tcPr>
            <w:tcW w:w="7478" w:type="dxa"/>
          </w:tcPr>
          <w:p w:rsidR="007D65CC" w:rsidRPr="003A4673" w:rsidRDefault="007D65CC" w:rsidP="00E64AFB"/>
        </w:tc>
      </w:tr>
      <w:tr w:rsidR="007D65CC" w:rsidRPr="003A4673" w:rsidTr="00E64AFB">
        <w:tc>
          <w:tcPr>
            <w:tcW w:w="2376" w:type="dxa"/>
            <w:shd w:val="clear" w:color="auto" w:fill="D9D9D9" w:themeFill="background1" w:themeFillShade="D9"/>
          </w:tcPr>
          <w:p w:rsidR="007D65CC" w:rsidRPr="003A4673" w:rsidRDefault="007D65CC" w:rsidP="00E64AFB">
            <w:r w:rsidRPr="003A4673">
              <w:rPr>
                <w:highlight w:val="yellow"/>
              </w:rPr>
              <w:t>Kitos nuorodos:</w:t>
            </w:r>
          </w:p>
        </w:tc>
        <w:tc>
          <w:tcPr>
            <w:tcW w:w="7478" w:type="dxa"/>
          </w:tcPr>
          <w:p w:rsidR="007D65CC" w:rsidRPr="003A4673" w:rsidRDefault="007D65CC" w:rsidP="00E64AFB">
            <w:proofErr w:type="spellStart"/>
            <w:r w:rsidRPr="003A4673">
              <w:t>Research</w:t>
            </w:r>
            <w:proofErr w:type="spellEnd"/>
            <w:r w:rsidRPr="003A4673">
              <w:t xml:space="preserve"> </w:t>
            </w:r>
            <w:proofErr w:type="spellStart"/>
            <w:r w:rsidRPr="003A4673">
              <w:t>Gate</w:t>
            </w:r>
            <w:proofErr w:type="spellEnd"/>
            <w:r w:rsidRPr="003A4673">
              <w:t>...</w:t>
            </w:r>
          </w:p>
        </w:tc>
      </w:tr>
      <w:tr w:rsidR="007D65CC" w:rsidRPr="003A4673" w:rsidTr="00E64AFB">
        <w:tc>
          <w:tcPr>
            <w:tcW w:w="2376" w:type="dxa"/>
            <w:shd w:val="clear" w:color="auto" w:fill="D9D9D9" w:themeFill="background1" w:themeFillShade="D9"/>
          </w:tcPr>
          <w:p w:rsidR="007D65CC" w:rsidRPr="003A4673" w:rsidRDefault="007D65CC" w:rsidP="00E64AFB">
            <w:r w:rsidRPr="003A4673">
              <w:t xml:space="preserve">Mokslo interesai / </w:t>
            </w:r>
            <w:r w:rsidRPr="003A4673">
              <w:rPr>
                <w:lang w:val="en-GB"/>
              </w:rPr>
              <w:t xml:space="preserve">Research interests: </w:t>
            </w:r>
            <w:r w:rsidRPr="003A4673">
              <w:t xml:space="preserve"> </w:t>
            </w:r>
          </w:p>
        </w:tc>
        <w:tc>
          <w:tcPr>
            <w:tcW w:w="7478" w:type="dxa"/>
          </w:tcPr>
          <w:p w:rsidR="007D65CC" w:rsidRPr="003A4673" w:rsidRDefault="007D65CC" w:rsidP="00E64AFB">
            <w:pPr>
              <w:rPr>
                <w:rFonts w:ascii="Calibri" w:hAnsi="Calibri" w:cs="Calibri"/>
                <w:lang w:val="en-GB"/>
              </w:rPr>
            </w:pPr>
            <w:r w:rsidRPr="003A4673">
              <w:rPr>
                <w:rFonts w:ascii="Calibri" w:hAnsi="Calibri" w:cs="Calibri"/>
              </w:rPr>
              <w:t>Sutarčių teisė, delikto teisė, teisinė etika ir profesionalumas, žmogaus teisės</w:t>
            </w:r>
            <w:r w:rsidRPr="003A4673">
              <w:rPr>
                <w:rFonts w:ascii="Calibri" w:hAnsi="Calibri" w:cs="Calibri"/>
                <w:lang w:val="en-GB"/>
              </w:rPr>
              <w:t xml:space="preserve"> / Contract law, tort law, legal ethics and professionalism, human rights</w:t>
            </w:r>
          </w:p>
          <w:p w:rsidR="007D65CC" w:rsidRPr="003A4673" w:rsidRDefault="007D65CC" w:rsidP="00E64AFB"/>
        </w:tc>
      </w:tr>
      <w:tr w:rsidR="007D65CC" w:rsidRPr="003A4673" w:rsidTr="00E64AFB">
        <w:tc>
          <w:tcPr>
            <w:tcW w:w="2376" w:type="dxa"/>
            <w:shd w:val="clear" w:color="auto" w:fill="D9D9D9" w:themeFill="background1" w:themeFillShade="D9"/>
          </w:tcPr>
          <w:p w:rsidR="007D65CC" w:rsidRPr="003A4673" w:rsidRDefault="007D65CC" w:rsidP="00E64AFB">
            <w:r w:rsidRPr="003A4673">
              <w:t>Curriculum vitae</w:t>
            </w:r>
          </w:p>
        </w:tc>
        <w:tc>
          <w:tcPr>
            <w:tcW w:w="7478" w:type="dxa"/>
          </w:tcPr>
          <w:p w:rsidR="007D65CC" w:rsidRPr="003A4673" w:rsidRDefault="007D65CC" w:rsidP="00E64AFB">
            <w:r w:rsidRPr="003A4673">
              <w:t>Prisegtukas</w:t>
            </w:r>
          </w:p>
        </w:tc>
      </w:tr>
    </w:tbl>
    <w:p w:rsidR="007D65CC" w:rsidRDefault="007D65CC" w:rsidP="007D65CC">
      <w:pPr>
        <w:spacing w:after="0"/>
      </w:pPr>
    </w:p>
    <w:p w:rsidR="007D65CC" w:rsidRPr="003A4673" w:rsidRDefault="007D65CC" w:rsidP="007D65CC">
      <w:pPr>
        <w:spacing w:after="0"/>
        <w:rPr>
          <w:b/>
        </w:rPr>
      </w:pPr>
      <w:r w:rsidRPr="003A4673">
        <w:rPr>
          <w:b/>
        </w:rPr>
        <w:t xml:space="preserve">Kalbos / </w:t>
      </w:r>
      <w:proofErr w:type="spellStart"/>
      <w:r w:rsidRPr="003A4673">
        <w:rPr>
          <w:b/>
        </w:rPr>
        <w:t>Languages</w:t>
      </w:r>
      <w:proofErr w:type="spellEnd"/>
      <w:r w:rsidRPr="003A4673">
        <w:rPr>
          <w:b/>
        </w:rPr>
        <w:t>:</w:t>
      </w:r>
    </w:p>
    <w:tbl>
      <w:tblPr>
        <w:tblStyle w:val="Lentelstinklelis"/>
        <w:tblpPr w:leftFromText="180" w:rightFromText="180" w:vertAnchor="text" w:horzAnchor="margin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2883"/>
        <w:gridCol w:w="3234"/>
        <w:gridCol w:w="3511"/>
      </w:tblGrid>
      <w:tr w:rsidR="007D65CC" w:rsidRPr="003A4673" w:rsidTr="00E64AFB">
        <w:tc>
          <w:tcPr>
            <w:tcW w:w="2883" w:type="dxa"/>
            <w:shd w:val="clear" w:color="auto" w:fill="D9D9D9" w:themeFill="background1" w:themeFillShade="D9"/>
          </w:tcPr>
          <w:p w:rsidR="007D65CC" w:rsidRPr="003A4673" w:rsidRDefault="007D65CC" w:rsidP="00E64AFB">
            <w:pPr>
              <w:rPr>
                <w:b/>
              </w:rPr>
            </w:pPr>
            <w:r w:rsidRPr="003A4673">
              <w:rPr>
                <w:b/>
              </w:rPr>
              <w:t xml:space="preserve">Kalbos / </w:t>
            </w:r>
            <w:proofErr w:type="spellStart"/>
            <w:r w:rsidRPr="003A4673">
              <w:rPr>
                <w:b/>
              </w:rPr>
              <w:t>Languages</w:t>
            </w:r>
            <w:proofErr w:type="spellEnd"/>
          </w:p>
        </w:tc>
        <w:tc>
          <w:tcPr>
            <w:tcW w:w="3234" w:type="dxa"/>
            <w:shd w:val="clear" w:color="auto" w:fill="D9D9D9" w:themeFill="background1" w:themeFillShade="D9"/>
          </w:tcPr>
          <w:p w:rsidR="007D65CC" w:rsidRPr="003A4673" w:rsidRDefault="007D65CC" w:rsidP="00E64AFB">
            <w:pPr>
              <w:rPr>
                <w:b/>
              </w:rPr>
            </w:pPr>
            <w:r w:rsidRPr="003A4673">
              <w:rPr>
                <w:b/>
              </w:rPr>
              <w:t xml:space="preserve">Kalbėjimas / </w:t>
            </w:r>
            <w:proofErr w:type="spellStart"/>
            <w:r w:rsidRPr="003A4673">
              <w:rPr>
                <w:b/>
              </w:rPr>
              <w:t>Speaking</w:t>
            </w:r>
            <w:proofErr w:type="spellEnd"/>
          </w:p>
        </w:tc>
        <w:tc>
          <w:tcPr>
            <w:tcW w:w="3511" w:type="dxa"/>
            <w:shd w:val="clear" w:color="auto" w:fill="D9D9D9" w:themeFill="background1" w:themeFillShade="D9"/>
          </w:tcPr>
          <w:p w:rsidR="007D65CC" w:rsidRPr="003A4673" w:rsidRDefault="007D65CC" w:rsidP="00E64AFB">
            <w:pPr>
              <w:rPr>
                <w:b/>
              </w:rPr>
            </w:pPr>
            <w:r w:rsidRPr="003A4673">
              <w:rPr>
                <w:b/>
              </w:rPr>
              <w:t xml:space="preserve">Rašymas / </w:t>
            </w:r>
            <w:r w:rsidRPr="003A4673">
              <w:rPr>
                <w:b/>
                <w:lang w:val="en-GB"/>
              </w:rPr>
              <w:t>Writing</w:t>
            </w:r>
          </w:p>
        </w:tc>
      </w:tr>
      <w:tr w:rsidR="007D65CC" w:rsidRPr="003A4673" w:rsidTr="00E64AFB">
        <w:tc>
          <w:tcPr>
            <w:tcW w:w="2883" w:type="dxa"/>
          </w:tcPr>
          <w:p w:rsidR="007D65CC" w:rsidRPr="003A4673" w:rsidRDefault="007D65CC" w:rsidP="00E64AFB">
            <w:pPr>
              <w:rPr>
                <w:rFonts w:cs="Helvetica"/>
                <w:color w:val="000000"/>
                <w:shd w:val="clear" w:color="auto" w:fill="FFFFFF"/>
              </w:rPr>
            </w:pPr>
            <w:r w:rsidRPr="003A4673">
              <w:rPr>
                <w:rFonts w:cs="Helvetica"/>
                <w:color w:val="000000"/>
                <w:shd w:val="clear" w:color="auto" w:fill="FFFFFF"/>
              </w:rPr>
              <w:t>Lietuvių / Lithuanian</w:t>
            </w:r>
          </w:p>
        </w:tc>
        <w:tc>
          <w:tcPr>
            <w:tcW w:w="3234" w:type="dxa"/>
          </w:tcPr>
          <w:p w:rsidR="007D65CC" w:rsidRPr="003A4673" w:rsidRDefault="007D65CC" w:rsidP="00E64AFB">
            <w:r w:rsidRPr="003A4673">
              <w:rPr>
                <w:rFonts w:cs="Helvetica"/>
                <w:color w:val="000000"/>
                <w:shd w:val="clear" w:color="auto" w:fill="FFFFFF"/>
              </w:rPr>
              <w:t xml:space="preserve">Gimtoji / </w:t>
            </w:r>
            <w:r w:rsidRPr="003A4673">
              <w:rPr>
                <w:rFonts w:cs="Helvetica"/>
                <w:color w:val="000000"/>
                <w:shd w:val="clear" w:color="auto" w:fill="FFFFFF"/>
                <w:lang w:val="en-GB"/>
              </w:rPr>
              <w:t>Native</w:t>
            </w:r>
          </w:p>
        </w:tc>
        <w:tc>
          <w:tcPr>
            <w:tcW w:w="3511" w:type="dxa"/>
          </w:tcPr>
          <w:p w:rsidR="007D65CC" w:rsidRPr="003A4673" w:rsidRDefault="007D65CC" w:rsidP="00E64AFB">
            <w:r w:rsidRPr="003A4673">
              <w:rPr>
                <w:rFonts w:cs="Helvetica"/>
                <w:color w:val="000000"/>
                <w:shd w:val="clear" w:color="auto" w:fill="FFFFFF"/>
              </w:rPr>
              <w:t xml:space="preserve">Gimtoji / </w:t>
            </w:r>
            <w:r w:rsidRPr="003A4673">
              <w:rPr>
                <w:rFonts w:cs="Helvetica"/>
                <w:color w:val="000000"/>
                <w:shd w:val="clear" w:color="auto" w:fill="FFFFFF"/>
                <w:lang w:val="en-GB"/>
              </w:rPr>
              <w:t xml:space="preserve"> Native</w:t>
            </w:r>
          </w:p>
        </w:tc>
      </w:tr>
      <w:tr w:rsidR="007D65CC" w:rsidRPr="003A4673" w:rsidTr="00E64AFB">
        <w:trPr>
          <w:trHeight w:val="311"/>
        </w:trPr>
        <w:tc>
          <w:tcPr>
            <w:tcW w:w="2883" w:type="dxa"/>
          </w:tcPr>
          <w:p w:rsidR="007D65CC" w:rsidRPr="003A4673" w:rsidRDefault="007D65CC" w:rsidP="00E64AFB">
            <w:pPr>
              <w:rPr>
                <w:rFonts w:cs="Helvetica"/>
                <w:color w:val="000000"/>
              </w:rPr>
            </w:pPr>
            <w:r w:rsidRPr="003A4673">
              <w:rPr>
                <w:rFonts w:cs="Helvetica"/>
                <w:color w:val="000000"/>
              </w:rPr>
              <w:t xml:space="preserve">Anglų  / </w:t>
            </w:r>
            <w:r w:rsidRPr="003A4673">
              <w:rPr>
                <w:rFonts w:cs="Helvetica"/>
                <w:color w:val="000000"/>
                <w:lang w:val="en-GB"/>
              </w:rPr>
              <w:t xml:space="preserve"> English </w:t>
            </w:r>
          </w:p>
        </w:tc>
        <w:tc>
          <w:tcPr>
            <w:tcW w:w="3234" w:type="dxa"/>
          </w:tcPr>
          <w:p w:rsidR="007D65CC" w:rsidRPr="003A4673" w:rsidRDefault="007D65CC" w:rsidP="00E64AFB">
            <w:r w:rsidRPr="003A4673">
              <w:rPr>
                <w:rFonts w:cs="Helvetica"/>
                <w:color w:val="000000"/>
              </w:rPr>
              <w:t xml:space="preserve">Labai gerai / </w:t>
            </w:r>
            <w:r w:rsidRPr="003A4673">
              <w:rPr>
                <w:rFonts w:cs="Helvetica"/>
                <w:color w:val="000000"/>
                <w:lang w:val="en-GB"/>
              </w:rPr>
              <w:t xml:space="preserve"> Very good</w:t>
            </w:r>
          </w:p>
        </w:tc>
        <w:tc>
          <w:tcPr>
            <w:tcW w:w="3511" w:type="dxa"/>
          </w:tcPr>
          <w:p w:rsidR="007D65CC" w:rsidRPr="003A4673" w:rsidRDefault="007D65CC" w:rsidP="00E64AFB">
            <w:r w:rsidRPr="003A4673">
              <w:rPr>
                <w:rFonts w:cs="Helvetica"/>
                <w:color w:val="000000"/>
              </w:rPr>
              <w:t xml:space="preserve">Labai gerai / </w:t>
            </w:r>
            <w:r w:rsidRPr="003A4673">
              <w:rPr>
                <w:rFonts w:cs="Helvetica"/>
                <w:color w:val="000000"/>
                <w:lang w:val="en-GB"/>
              </w:rPr>
              <w:t xml:space="preserve"> Very good</w:t>
            </w:r>
          </w:p>
        </w:tc>
      </w:tr>
      <w:tr w:rsidR="007D65CC" w:rsidRPr="003A4673" w:rsidTr="00E64AFB">
        <w:tc>
          <w:tcPr>
            <w:tcW w:w="2883" w:type="dxa"/>
          </w:tcPr>
          <w:p w:rsidR="007D65CC" w:rsidRPr="003A4673" w:rsidRDefault="007D65CC" w:rsidP="00E64AFB">
            <w:pPr>
              <w:rPr>
                <w:rFonts w:cs="Helvetica"/>
                <w:color w:val="000000"/>
              </w:rPr>
            </w:pPr>
            <w:r w:rsidRPr="003A4673">
              <w:rPr>
                <w:rFonts w:cs="Helvetica"/>
                <w:color w:val="000000"/>
              </w:rPr>
              <w:t xml:space="preserve">Rusų  / </w:t>
            </w:r>
            <w:r w:rsidRPr="003A4673">
              <w:rPr>
                <w:rFonts w:cs="Helvetica"/>
                <w:color w:val="000000"/>
                <w:lang w:val="en-GB"/>
              </w:rPr>
              <w:t xml:space="preserve"> Russian </w:t>
            </w:r>
          </w:p>
        </w:tc>
        <w:tc>
          <w:tcPr>
            <w:tcW w:w="3234" w:type="dxa"/>
          </w:tcPr>
          <w:p w:rsidR="007D65CC" w:rsidRPr="003A4673" w:rsidRDefault="007D65CC" w:rsidP="00E64AFB">
            <w:pPr>
              <w:rPr>
                <w:rFonts w:cs="Helvetica"/>
                <w:color w:val="000000"/>
              </w:rPr>
            </w:pPr>
            <w:r w:rsidRPr="003A4673">
              <w:rPr>
                <w:rFonts w:cs="Helvetica"/>
                <w:color w:val="000000"/>
              </w:rPr>
              <w:t xml:space="preserve">Labai gerai / </w:t>
            </w:r>
            <w:r w:rsidRPr="003A4673">
              <w:rPr>
                <w:rFonts w:cs="Helvetica"/>
                <w:color w:val="000000"/>
                <w:lang w:val="en-GB"/>
              </w:rPr>
              <w:t xml:space="preserve"> Very good</w:t>
            </w:r>
          </w:p>
        </w:tc>
        <w:tc>
          <w:tcPr>
            <w:tcW w:w="3511" w:type="dxa"/>
          </w:tcPr>
          <w:p w:rsidR="007D65CC" w:rsidRPr="003A4673" w:rsidRDefault="007D65CC" w:rsidP="00E64AFB">
            <w:pPr>
              <w:rPr>
                <w:rFonts w:cs="Helvetica"/>
                <w:color w:val="000000"/>
              </w:rPr>
            </w:pPr>
            <w:r w:rsidRPr="003A4673">
              <w:rPr>
                <w:rFonts w:cs="Helvetica"/>
                <w:color w:val="000000"/>
              </w:rPr>
              <w:t xml:space="preserve">Labai gerai / </w:t>
            </w:r>
            <w:r w:rsidRPr="003A4673">
              <w:rPr>
                <w:rFonts w:cs="Helvetica"/>
                <w:color w:val="000000"/>
                <w:lang w:val="en-GB"/>
              </w:rPr>
              <w:t xml:space="preserve"> Very good</w:t>
            </w:r>
          </w:p>
        </w:tc>
      </w:tr>
      <w:tr w:rsidR="007D65CC" w:rsidRPr="003A4673" w:rsidTr="00E64AFB">
        <w:tc>
          <w:tcPr>
            <w:tcW w:w="2883" w:type="dxa"/>
          </w:tcPr>
          <w:p w:rsidR="007D65CC" w:rsidRPr="003A4673" w:rsidRDefault="007D65CC" w:rsidP="00E64AFB">
            <w:pPr>
              <w:rPr>
                <w:rFonts w:cs="Helvetica"/>
                <w:color w:val="000000"/>
              </w:rPr>
            </w:pPr>
            <w:r w:rsidRPr="003A4673">
              <w:rPr>
                <w:rFonts w:cs="Helvetica"/>
                <w:color w:val="000000"/>
              </w:rPr>
              <w:t xml:space="preserve">Vokiečių / </w:t>
            </w:r>
            <w:proofErr w:type="spellStart"/>
            <w:r w:rsidRPr="003A4673">
              <w:rPr>
                <w:rFonts w:cs="Helvetica"/>
                <w:color w:val="000000"/>
              </w:rPr>
              <w:t>German</w:t>
            </w:r>
            <w:proofErr w:type="spellEnd"/>
          </w:p>
        </w:tc>
        <w:tc>
          <w:tcPr>
            <w:tcW w:w="3234" w:type="dxa"/>
          </w:tcPr>
          <w:p w:rsidR="007D65CC" w:rsidRPr="003A4673" w:rsidRDefault="007D65CC" w:rsidP="00E64AFB">
            <w:pPr>
              <w:rPr>
                <w:rFonts w:cs="Helvetica"/>
                <w:color w:val="000000"/>
              </w:rPr>
            </w:pPr>
            <w:r w:rsidRPr="003A4673">
              <w:t xml:space="preserve">Pagrindai / </w:t>
            </w:r>
            <w:proofErr w:type="spellStart"/>
            <w:r w:rsidRPr="003A4673">
              <w:t>Basics</w:t>
            </w:r>
            <w:proofErr w:type="spellEnd"/>
          </w:p>
        </w:tc>
        <w:tc>
          <w:tcPr>
            <w:tcW w:w="3511" w:type="dxa"/>
          </w:tcPr>
          <w:p w:rsidR="007D65CC" w:rsidRPr="003A4673" w:rsidRDefault="007D65CC" w:rsidP="00E64AFB">
            <w:pPr>
              <w:rPr>
                <w:rFonts w:cs="Helvetica"/>
                <w:color w:val="000000"/>
              </w:rPr>
            </w:pPr>
            <w:r w:rsidRPr="003A4673">
              <w:t xml:space="preserve">Pagrindai / </w:t>
            </w:r>
            <w:proofErr w:type="spellStart"/>
            <w:r w:rsidRPr="003A4673">
              <w:t>Basics</w:t>
            </w:r>
            <w:proofErr w:type="spellEnd"/>
          </w:p>
        </w:tc>
      </w:tr>
      <w:tr w:rsidR="007D65CC" w:rsidRPr="003A4673" w:rsidTr="00E64AFB">
        <w:tc>
          <w:tcPr>
            <w:tcW w:w="2883" w:type="dxa"/>
          </w:tcPr>
          <w:p w:rsidR="007D65CC" w:rsidRPr="003A4673" w:rsidRDefault="007D65CC" w:rsidP="00E64AFB">
            <w:pPr>
              <w:rPr>
                <w:rFonts w:cs="Helvetica"/>
                <w:color w:val="000000"/>
              </w:rPr>
            </w:pPr>
            <w:r w:rsidRPr="003A4673">
              <w:rPr>
                <w:rFonts w:cs="Helvetica"/>
                <w:color w:val="000000"/>
              </w:rPr>
              <w:t xml:space="preserve">Ispanų  / </w:t>
            </w:r>
            <w:proofErr w:type="spellStart"/>
            <w:r w:rsidRPr="003A4673">
              <w:rPr>
                <w:rFonts w:cs="Helvetica"/>
                <w:color w:val="000000"/>
              </w:rPr>
              <w:t>Spanish</w:t>
            </w:r>
            <w:proofErr w:type="spellEnd"/>
            <w:r w:rsidRPr="003A4673">
              <w:rPr>
                <w:rFonts w:cs="Helvetica"/>
                <w:color w:val="000000"/>
              </w:rPr>
              <w:t xml:space="preserve"> </w:t>
            </w:r>
          </w:p>
        </w:tc>
        <w:tc>
          <w:tcPr>
            <w:tcW w:w="3234" w:type="dxa"/>
          </w:tcPr>
          <w:p w:rsidR="007D65CC" w:rsidRPr="003A4673" w:rsidRDefault="007D65CC" w:rsidP="00E64AFB">
            <w:pPr>
              <w:rPr>
                <w:rFonts w:cs="Helvetica"/>
                <w:color w:val="000000"/>
              </w:rPr>
            </w:pPr>
            <w:r w:rsidRPr="003A4673">
              <w:t xml:space="preserve">Pagrindai / </w:t>
            </w:r>
            <w:proofErr w:type="spellStart"/>
            <w:r w:rsidRPr="003A4673">
              <w:t>Basics</w:t>
            </w:r>
            <w:proofErr w:type="spellEnd"/>
          </w:p>
        </w:tc>
        <w:tc>
          <w:tcPr>
            <w:tcW w:w="3511" w:type="dxa"/>
          </w:tcPr>
          <w:p w:rsidR="007D65CC" w:rsidRPr="003A4673" w:rsidRDefault="007D65CC" w:rsidP="00E64AFB">
            <w:pPr>
              <w:rPr>
                <w:rFonts w:cs="Helvetica"/>
                <w:color w:val="000000"/>
              </w:rPr>
            </w:pPr>
            <w:r w:rsidRPr="003A4673">
              <w:t xml:space="preserve">Pagrindai / </w:t>
            </w:r>
            <w:proofErr w:type="spellStart"/>
            <w:r w:rsidRPr="003A4673">
              <w:t>Basics</w:t>
            </w:r>
            <w:proofErr w:type="spellEnd"/>
          </w:p>
        </w:tc>
      </w:tr>
    </w:tbl>
    <w:p w:rsidR="007D65CC" w:rsidRDefault="007D65CC" w:rsidP="007D65CC">
      <w:pPr>
        <w:spacing w:after="0"/>
      </w:pPr>
    </w:p>
    <w:p w:rsidR="007D65CC" w:rsidRPr="002B3CFF" w:rsidRDefault="007D65CC" w:rsidP="007D65CC">
      <w:pPr>
        <w:rPr>
          <w:b/>
          <w:color w:val="00B050"/>
          <w:u w:val="single"/>
        </w:rPr>
      </w:pPr>
      <w:r w:rsidRPr="002B3CFF">
        <w:rPr>
          <w:b/>
          <w:color w:val="00B050"/>
          <w:u w:val="single"/>
        </w:rPr>
        <w:t>-------------------------------------------------------------------------------------------------------------------------------------------</w:t>
      </w:r>
    </w:p>
    <w:p w:rsidR="007D65CC" w:rsidRPr="00FA7AD5" w:rsidRDefault="007D65CC" w:rsidP="007D65CC">
      <w:pPr>
        <w:rPr>
          <w:b/>
          <w:u w:val="single"/>
          <w:lang w:val="en-GB"/>
        </w:rPr>
      </w:pPr>
      <w:r w:rsidRPr="00AF78CE">
        <w:rPr>
          <w:b/>
          <w:u w:val="single"/>
        </w:rPr>
        <w:t>Išsilavinimas</w:t>
      </w:r>
      <w:r>
        <w:rPr>
          <w:b/>
          <w:u w:val="single"/>
        </w:rPr>
        <w:t xml:space="preserve">, profesinė, mokslinė, pedagoginė kvalifikacija  / </w:t>
      </w:r>
      <w:r w:rsidRPr="00FA7AD5">
        <w:rPr>
          <w:b/>
          <w:u w:val="single"/>
          <w:lang w:val="en-GB"/>
        </w:rPr>
        <w:t>Education</w:t>
      </w:r>
      <w:r>
        <w:rPr>
          <w:b/>
          <w:u w:val="single"/>
          <w:lang w:val="en-GB"/>
        </w:rPr>
        <w:t xml:space="preserve">, professional, pedagogical,  </w:t>
      </w:r>
      <w:proofErr w:type="spellStart"/>
      <w:r>
        <w:rPr>
          <w:b/>
          <w:u w:val="single"/>
        </w:rPr>
        <w:t>scientific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qualification</w:t>
      </w:r>
      <w:proofErr w:type="spellEnd"/>
    </w:p>
    <w:tbl>
      <w:tblPr>
        <w:tblStyle w:val="Lentelstinklelis"/>
        <w:tblW w:w="9628" w:type="dxa"/>
        <w:tblLook w:val="04A0" w:firstRow="1" w:lastRow="0" w:firstColumn="1" w:lastColumn="0" w:noHBand="0" w:noVBand="1"/>
      </w:tblPr>
      <w:tblGrid>
        <w:gridCol w:w="1413"/>
        <w:gridCol w:w="1417"/>
        <w:gridCol w:w="3402"/>
        <w:gridCol w:w="3396"/>
      </w:tblGrid>
      <w:tr w:rsidR="007D65CC" w:rsidRPr="003A4673" w:rsidTr="00E64AFB">
        <w:tc>
          <w:tcPr>
            <w:tcW w:w="14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>
              <w:rPr>
                <w:b/>
              </w:rPr>
              <w:t>Pradžia</w:t>
            </w:r>
            <w:r w:rsidRPr="00BE4DC4">
              <w:rPr>
                <w:b/>
              </w:rPr>
              <w:t xml:space="preserve"> / </w:t>
            </w:r>
            <w:proofErr w:type="spellStart"/>
            <w:r w:rsidRPr="00BE4DC4">
              <w:rPr>
                <w:b/>
              </w:rPr>
              <w:t>Start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 w:rsidRPr="003A4673">
              <w:rPr>
                <w:b/>
              </w:rPr>
              <w:t>Pabaig</w:t>
            </w:r>
            <w:r>
              <w:rPr>
                <w:b/>
              </w:rPr>
              <w:t>a</w:t>
            </w:r>
            <w:r w:rsidRPr="003A4673">
              <w:rPr>
                <w:b/>
              </w:rPr>
              <w:t xml:space="preserve"> / </w:t>
            </w:r>
            <w:proofErr w:type="spellStart"/>
            <w:r w:rsidRPr="003A4673">
              <w:rPr>
                <w:b/>
              </w:rPr>
              <w:t>End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 w:rsidRPr="00BE4DC4">
              <w:rPr>
                <w:b/>
              </w:rPr>
              <w:t xml:space="preserve">Išsilavinimas / </w:t>
            </w:r>
            <w:proofErr w:type="spellStart"/>
            <w:r w:rsidRPr="00BE4DC4">
              <w:rPr>
                <w:b/>
              </w:rPr>
              <w:t>Education</w:t>
            </w:r>
            <w:proofErr w:type="spellEnd"/>
          </w:p>
        </w:tc>
        <w:tc>
          <w:tcPr>
            <w:tcW w:w="3396" w:type="dxa"/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 w:rsidRPr="00BE4DC4">
              <w:rPr>
                <w:b/>
              </w:rPr>
              <w:t xml:space="preserve">Institucija. Darbo pavadinimas / </w:t>
            </w:r>
            <w:proofErr w:type="spellStart"/>
            <w:r w:rsidRPr="00BE4DC4">
              <w:rPr>
                <w:b/>
              </w:rPr>
              <w:t>Institution</w:t>
            </w:r>
            <w:proofErr w:type="spellEnd"/>
            <w:r w:rsidRPr="00BE4DC4">
              <w:rPr>
                <w:b/>
              </w:rPr>
              <w:t xml:space="preserve">. </w:t>
            </w:r>
            <w:proofErr w:type="spellStart"/>
            <w:r w:rsidRPr="00BE4DC4">
              <w:rPr>
                <w:b/>
              </w:rPr>
              <w:t>Title</w:t>
            </w:r>
            <w:proofErr w:type="spellEnd"/>
          </w:p>
        </w:tc>
      </w:tr>
      <w:tr w:rsidR="007D65CC" w:rsidRPr="003A4673" w:rsidTr="00E64AFB">
        <w:tc>
          <w:tcPr>
            <w:tcW w:w="1413" w:type="dxa"/>
            <w:tcBorders>
              <w:left w:val="single" w:sz="4" w:space="0" w:color="auto"/>
            </w:tcBorders>
          </w:tcPr>
          <w:p w:rsidR="007D65CC" w:rsidRPr="003A4673" w:rsidRDefault="007D65CC" w:rsidP="00E64AFB">
            <w:r>
              <w:t>2010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65CC" w:rsidRPr="003A4673" w:rsidRDefault="007D65CC" w:rsidP="00E64AFB"/>
        </w:tc>
        <w:tc>
          <w:tcPr>
            <w:tcW w:w="3402" w:type="dxa"/>
            <w:tcBorders>
              <w:left w:val="single" w:sz="4" w:space="0" w:color="auto"/>
            </w:tcBorders>
          </w:tcPr>
          <w:p w:rsidR="007D65CC" w:rsidRPr="003A4673" w:rsidRDefault="007D65CC" w:rsidP="00E64AFB">
            <w:pPr>
              <w:rPr>
                <w:rFonts w:cs="Helvetica"/>
                <w:color w:val="000000"/>
                <w:shd w:val="clear" w:color="auto" w:fill="FFFFFF"/>
              </w:rPr>
            </w:pPr>
            <w:r w:rsidRPr="003A4673">
              <w:t xml:space="preserve">Profesoriaus pedagoginis vardas / </w:t>
            </w:r>
            <w:proofErr w:type="spellStart"/>
            <w:r w:rsidRPr="003A4673">
              <w:t>Professor</w:t>
            </w:r>
            <w:proofErr w:type="spellEnd"/>
            <w:r w:rsidRPr="003A4673">
              <w:t xml:space="preserve"> </w:t>
            </w:r>
            <w:proofErr w:type="spellStart"/>
            <w:r w:rsidRPr="003A4673">
              <w:t>pedagogical</w:t>
            </w:r>
            <w:proofErr w:type="spellEnd"/>
            <w:r w:rsidRPr="003A4673">
              <w:t xml:space="preserve"> name</w:t>
            </w:r>
          </w:p>
        </w:tc>
        <w:tc>
          <w:tcPr>
            <w:tcW w:w="3396" w:type="dxa"/>
          </w:tcPr>
          <w:p w:rsidR="007D65CC" w:rsidRPr="003A4673" w:rsidRDefault="007D65CC" w:rsidP="00E64AFB">
            <w:pPr>
              <w:rPr>
                <w:rFonts w:cs="Helvetica"/>
                <w:color w:val="000000"/>
                <w:shd w:val="clear" w:color="auto" w:fill="FFFFFF"/>
              </w:rPr>
            </w:pPr>
            <w:r w:rsidRPr="003A4673">
              <w:rPr>
                <w:rFonts w:cs="Helvetica"/>
                <w:color w:val="000000"/>
                <w:shd w:val="clear" w:color="auto" w:fill="FFFFFF"/>
              </w:rPr>
              <w:t>Vytauto Didžiojo universitetas / Vytautas Magnus University</w:t>
            </w:r>
          </w:p>
        </w:tc>
      </w:tr>
      <w:tr w:rsidR="007D65CC" w:rsidRPr="003A4673" w:rsidTr="00E64AFB">
        <w:tc>
          <w:tcPr>
            <w:tcW w:w="1413" w:type="dxa"/>
          </w:tcPr>
          <w:p w:rsidR="007D65CC" w:rsidRPr="003A4673" w:rsidRDefault="007D65CC" w:rsidP="00E64AFB">
            <w:r w:rsidRPr="003A4673">
              <w:t>2005</w:t>
            </w:r>
          </w:p>
        </w:tc>
        <w:tc>
          <w:tcPr>
            <w:tcW w:w="1417" w:type="dxa"/>
          </w:tcPr>
          <w:p w:rsidR="007D65CC" w:rsidRPr="003A4673" w:rsidRDefault="007D65CC" w:rsidP="00E64AFB">
            <w:r w:rsidRPr="003A4673">
              <w:t>2010</w:t>
            </w:r>
          </w:p>
        </w:tc>
        <w:tc>
          <w:tcPr>
            <w:tcW w:w="3402" w:type="dxa"/>
          </w:tcPr>
          <w:p w:rsidR="007D65CC" w:rsidRPr="003A4673" w:rsidRDefault="007D65CC" w:rsidP="00E64AFB">
            <w:pPr>
              <w:rPr>
                <w:rFonts w:cs="Helvetica"/>
                <w:color w:val="000000"/>
                <w:shd w:val="clear" w:color="auto" w:fill="FFFFFF"/>
              </w:rPr>
            </w:pPr>
            <w:r w:rsidRPr="003A4673">
              <w:t xml:space="preserve">Docento pedagoginis vardas / </w:t>
            </w:r>
            <w:proofErr w:type="spellStart"/>
            <w:r w:rsidRPr="003A4673">
              <w:t>Associate</w:t>
            </w:r>
            <w:proofErr w:type="spellEnd"/>
            <w:r w:rsidRPr="003A4673">
              <w:t xml:space="preserve"> </w:t>
            </w:r>
            <w:proofErr w:type="spellStart"/>
            <w:r w:rsidRPr="003A4673">
              <w:t>professor</w:t>
            </w:r>
            <w:proofErr w:type="spellEnd"/>
          </w:p>
        </w:tc>
        <w:tc>
          <w:tcPr>
            <w:tcW w:w="3396" w:type="dxa"/>
          </w:tcPr>
          <w:p w:rsidR="007D65CC" w:rsidRPr="003A4673" w:rsidRDefault="007D65CC" w:rsidP="00E64AFB">
            <w:r w:rsidRPr="003A4673">
              <w:rPr>
                <w:rFonts w:cs="Helvetica"/>
                <w:color w:val="000000"/>
                <w:shd w:val="clear" w:color="auto" w:fill="FFFFFF"/>
              </w:rPr>
              <w:t>Mykolo Romerio universitetas / Mykolas Romeris University</w:t>
            </w:r>
          </w:p>
        </w:tc>
      </w:tr>
      <w:tr w:rsidR="007D65CC" w:rsidRPr="003A4673" w:rsidTr="00E64AFB">
        <w:tc>
          <w:tcPr>
            <w:tcW w:w="1413" w:type="dxa"/>
          </w:tcPr>
          <w:p w:rsidR="007D65CC" w:rsidRPr="003A4673" w:rsidRDefault="007D65CC" w:rsidP="00E64AFB">
            <w:r w:rsidRPr="003A4673">
              <w:t>2003</w:t>
            </w:r>
          </w:p>
        </w:tc>
        <w:tc>
          <w:tcPr>
            <w:tcW w:w="1417" w:type="dxa"/>
          </w:tcPr>
          <w:p w:rsidR="007D65CC" w:rsidRPr="003A4673" w:rsidRDefault="007D65CC" w:rsidP="00E64AFB">
            <w:r w:rsidRPr="003A4673">
              <w:t>2005</w:t>
            </w:r>
          </w:p>
        </w:tc>
        <w:tc>
          <w:tcPr>
            <w:tcW w:w="3402" w:type="dxa"/>
          </w:tcPr>
          <w:p w:rsidR="007D65CC" w:rsidRPr="003A4673" w:rsidRDefault="007D65CC" w:rsidP="00E64AFB">
            <w:pPr>
              <w:rPr>
                <w:rFonts w:cs="Helvetica"/>
                <w:color w:val="000000"/>
                <w:shd w:val="clear" w:color="auto" w:fill="FFFFFF"/>
              </w:rPr>
            </w:pPr>
            <w:r w:rsidRPr="003A4673">
              <w:t xml:space="preserve">Lektorė / </w:t>
            </w:r>
            <w:proofErr w:type="spellStart"/>
            <w:r w:rsidRPr="003A4673">
              <w:t>Lector</w:t>
            </w:r>
            <w:proofErr w:type="spellEnd"/>
          </w:p>
        </w:tc>
        <w:tc>
          <w:tcPr>
            <w:tcW w:w="3396" w:type="dxa"/>
          </w:tcPr>
          <w:p w:rsidR="007D65CC" w:rsidRPr="003A4673" w:rsidRDefault="007D65CC" w:rsidP="00E64AFB">
            <w:pPr>
              <w:rPr>
                <w:rFonts w:cs="Helvetica"/>
                <w:color w:val="000000"/>
                <w:shd w:val="clear" w:color="auto" w:fill="FFFFFF"/>
              </w:rPr>
            </w:pPr>
            <w:r w:rsidRPr="003A4673">
              <w:rPr>
                <w:rFonts w:cs="Helvetica"/>
                <w:color w:val="000000"/>
                <w:shd w:val="clear" w:color="auto" w:fill="FFFFFF"/>
              </w:rPr>
              <w:t>Mykolo Romerio universitetas / Mykolas Romeris University</w:t>
            </w:r>
          </w:p>
        </w:tc>
      </w:tr>
      <w:tr w:rsidR="007D65CC" w:rsidRPr="003A4673" w:rsidTr="00E64AFB">
        <w:tc>
          <w:tcPr>
            <w:tcW w:w="1413" w:type="dxa"/>
            <w:tcBorders>
              <w:left w:val="single" w:sz="4" w:space="0" w:color="auto"/>
            </w:tcBorders>
          </w:tcPr>
          <w:p w:rsidR="007D65CC" w:rsidRPr="003A4673" w:rsidRDefault="007D65CC" w:rsidP="00E64AFB">
            <w:pPr>
              <w:rPr>
                <w:rFonts w:cs="Helvetica"/>
                <w:color w:val="000000"/>
                <w:shd w:val="clear" w:color="auto" w:fill="FFFFFF"/>
              </w:rPr>
            </w:pPr>
            <w:r w:rsidRPr="003A4673">
              <w:t>1999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65CC" w:rsidRPr="003A4673" w:rsidRDefault="007D65CC" w:rsidP="00E64AFB">
            <w:pPr>
              <w:rPr>
                <w:rFonts w:cs="Helvetica"/>
                <w:color w:val="000000"/>
                <w:shd w:val="clear" w:color="auto" w:fill="FFFFFF"/>
              </w:rPr>
            </w:pPr>
            <w:r w:rsidRPr="003A4673">
              <w:t>2003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D65CC" w:rsidRPr="003A4673" w:rsidRDefault="007D65CC" w:rsidP="00E64AFB">
            <w:pPr>
              <w:rPr>
                <w:rFonts w:cs="Helvetica"/>
                <w:color w:val="000000"/>
                <w:shd w:val="clear" w:color="auto" w:fill="FFFFFF"/>
              </w:rPr>
            </w:pPr>
            <w:r w:rsidRPr="003A4673">
              <w:rPr>
                <w:rFonts w:cs="Helvetica"/>
                <w:color w:val="000000"/>
                <w:shd w:val="clear" w:color="auto" w:fill="FFFFFF"/>
              </w:rPr>
              <w:t xml:space="preserve">Daktaro laipsnis. </w:t>
            </w:r>
            <w:r>
              <w:rPr>
                <w:rFonts w:cs="Helvetica"/>
                <w:color w:val="000000"/>
                <w:shd w:val="clear" w:color="auto" w:fill="FFFFFF"/>
              </w:rPr>
              <w:t>Socialiniai mokslai. Teisė (</w:t>
            </w:r>
            <w:r w:rsidR="00B870EC">
              <w:rPr>
                <w:rFonts w:cs="Helvetica"/>
                <w:color w:val="000000"/>
                <w:shd w:val="clear" w:color="auto" w:fill="FFFFFF"/>
              </w:rPr>
              <w:t>S001</w:t>
            </w:r>
            <w:r>
              <w:rPr>
                <w:rFonts w:cs="Helvetica"/>
                <w:color w:val="000000"/>
                <w:shd w:val="clear" w:color="auto" w:fill="FFFFFF"/>
              </w:rPr>
              <w:t xml:space="preserve">) </w:t>
            </w:r>
            <w:r w:rsidRPr="003A4673">
              <w:rPr>
                <w:rFonts w:cs="Helvetica"/>
                <w:color w:val="000000"/>
                <w:shd w:val="clear" w:color="auto" w:fill="FFFFFF"/>
              </w:rPr>
              <w:t xml:space="preserve">/ </w:t>
            </w:r>
            <w:proofErr w:type="spellStart"/>
            <w:r w:rsidRPr="003A4673">
              <w:rPr>
                <w:rFonts w:cs="Helvetica"/>
                <w:color w:val="000000"/>
                <w:shd w:val="clear" w:color="auto" w:fill="FFFFFF"/>
              </w:rPr>
              <w:t>Doctoral</w:t>
            </w:r>
            <w:proofErr w:type="spellEnd"/>
            <w:r w:rsidRPr="003A4673">
              <w:rPr>
                <w:rFonts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A4673">
              <w:rPr>
                <w:rFonts w:cs="Helvetica"/>
                <w:color w:val="000000"/>
                <w:shd w:val="clear" w:color="auto" w:fill="FFFFFF"/>
              </w:rPr>
              <w:t>degree</w:t>
            </w:r>
            <w:proofErr w:type="spellEnd"/>
            <w:r w:rsidRPr="003A4673">
              <w:rPr>
                <w:rFonts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cs="Helvetica"/>
                <w:color w:val="000000"/>
                <w:shd w:val="clear" w:color="auto" w:fill="FFFFFF"/>
              </w:rPr>
              <w:t>Social</w:t>
            </w:r>
            <w:proofErr w:type="spellEnd"/>
            <w:r>
              <w:rPr>
                <w:rFonts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Helvetica"/>
                <w:color w:val="000000"/>
                <w:shd w:val="clear" w:color="auto" w:fill="FFFFFF"/>
              </w:rPr>
              <w:t>sciences</w:t>
            </w:r>
            <w:proofErr w:type="spellEnd"/>
            <w:r>
              <w:rPr>
                <w:rFonts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3A4673">
              <w:rPr>
                <w:rFonts w:cs="Helvetica"/>
                <w:color w:val="000000"/>
                <w:shd w:val="clear" w:color="auto" w:fill="FFFFFF"/>
              </w:rPr>
              <w:t>Law</w:t>
            </w:r>
            <w:proofErr w:type="spellEnd"/>
            <w:r w:rsidRPr="003A4673">
              <w:rPr>
                <w:rFonts w:cs="Helvetica"/>
                <w:color w:val="000000"/>
                <w:shd w:val="clear" w:color="auto" w:fill="FFFFFF"/>
              </w:rPr>
              <w:t xml:space="preserve"> </w:t>
            </w:r>
            <w:r>
              <w:rPr>
                <w:rFonts w:cs="Helvetica"/>
                <w:color w:val="000000"/>
                <w:shd w:val="clear" w:color="auto" w:fill="FFFFFF"/>
              </w:rPr>
              <w:t>(</w:t>
            </w:r>
            <w:r w:rsidR="00B870EC">
              <w:rPr>
                <w:rFonts w:cs="Helvetica"/>
                <w:color w:val="000000"/>
                <w:shd w:val="clear" w:color="auto" w:fill="FFFFFF"/>
              </w:rPr>
              <w:t>S001</w:t>
            </w:r>
            <w:r>
              <w:rPr>
                <w:rFonts w:cs="Helvetica"/>
                <w:color w:val="000000"/>
                <w:shd w:val="clear" w:color="auto" w:fill="FFFFFF"/>
              </w:rPr>
              <w:t>)</w:t>
            </w:r>
          </w:p>
        </w:tc>
        <w:tc>
          <w:tcPr>
            <w:tcW w:w="3396" w:type="dxa"/>
          </w:tcPr>
          <w:p w:rsidR="007D65CC" w:rsidRPr="003A4673" w:rsidRDefault="007D65CC" w:rsidP="00E64AFB">
            <w:pPr>
              <w:rPr>
                <w:rFonts w:cs="Helvetica"/>
                <w:color w:val="000000"/>
                <w:shd w:val="clear" w:color="auto" w:fill="FFFFFF"/>
              </w:rPr>
            </w:pPr>
            <w:r w:rsidRPr="003A4673">
              <w:rPr>
                <w:rFonts w:cs="Helvetica"/>
                <w:color w:val="000000"/>
                <w:shd w:val="clear" w:color="auto" w:fill="FFFFFF"/>
              </w:rPr>
              <w:t>Mykolo Romerio universitetas / Mykolas Romeris University</w:t>
            </w:r>
          </w:p>
          <w:p w:rsidR="007D65CC" w:rsidRPr="003A4673" w:rsidRDefault="007D65CC" w:rsidP="00E64AFB">
            <w:pPr>
              <w:rPr>
                <w:rFonts w:cs="Helvetica"/>
                <w:color w:val="000000"/>
                <w:shd w:val="clear" w:color="auto" w:fill="FFFFFF"/>
              </w:rPr>
            </w:pPr>
            <w:r w:rsidRPr="003A4673">
              <w:rPr>
                <w:rFonts w:cs="Helvetica"/>
                <w:color w:val="000000"/>
                <w:shd w:val="clear" w:color="auto" w:fill="FFFFFF"/>
              </w:rPr>
              <w:t xml:space="preserve">Disertacija „Finansinio turto </w:t>
            </w:r>
            <w:r w:rsidRPr="003A4673">
              <w:rPr>
                <w:rFonts w:cs="Helvetica"/>
                <w:color w:val="000000"/>
                <w:shd w:val="clear" w:color="auto" w:fill="FFFFFF"/>
              </w:rPr>
              <w:lastRenderedPageBreak/>
              <w:t xml:space="preserve">problema nuosavybės teisės doktrinoje ir teisinėje praktikoje“ Mykolo Romerio universitetas / </w:t>
            </w:r>
            <w:r w:rsidRPr="003A4673">
              <w:rPr>
                <w:rFonts w:cs="Helvetica"/>
                <w:color w:val="000000"/>
                <w:shd w:val="clear" w:color="auto" w:fill="FFFFFF"/>
                <w:lang w:val="en-US"/>
              </w:rPr>
              <w:t>Dissertation</w:t>
            </w:r>
            <w:r w:rsidRPr="003A4673">
              <w:rPr>
                <w:rFonts w:cs="Helvetica"/>
                <w:color w:val="000000"/>
                <w:shd w:val="clear" w:color="auto" w:fill="FFFFFF"/>
              </w:rPr>
              <w:t xml:space="preserve"> </w:t>
            </w:r>
            <w:r w:rsidRPr="003A4673">
              <w:rPr>
                <w:rFonts w:cs="Helvetica"/>
                <w:color w:val="000000"/>
                <w:shd w:val="clear" w:color="auto" w:fill="FFFFFF"/>
                <w:lang w:val="en-US"/>
              </w:rPr>
              <w:t>„</w:t>
            </w:r>
            <w:r w:rsidRPr="003A4673">
              <w:rPr>
                <w:rFonts w:cs="Arial"/>
                <w:lang w:val="en-US"/>
              </w:rPr>
              <w:t>The problem of financial assets in the doctrine and practice of property law”</w:t>
            </w:r>
            <w:r w:rsidRPr="003A4673">
              <w:rPr>
                <w:rFonts w:cs="Arial"/>
                <w:lang w:val="en-GB"/>
              </w:rPr>
              <w:t xml:space="preserve"> </w:t>
            </w:r>
            <w:r w:rsidRPr="003A4673">
              <w:rPr>
                <w:rFonts w:cs="Helvetica"/>
                <w:color w:val="000000"/>
                <w:shd w:val="clear" w:color="auto" w:fill="FFFFFF"/>
              </w:rPr>
              <w:t>Mykolas Romeris University</w:t>
            </w:r>
          </w:p>
        </w:tc>
      </w:tr>
      <w:tr w:rsidR="007D65CC" w:rsidRPr="003A4673" w:rsidTr="00E64AFB">
        <w:tc>
          <w:tcPr>
            <w:tcW w:w="1413" w:type="dxa"/>
            <w:tcBorders>
              <w:left w:val="single" w:sz="4" w:space="0" w:color="auto"/>
            </w:tcBorders>
          </w:tcPr>
          <w:p w:rsidR="007D65CC" w:rsidRPr="003A4673" w:rsidRDefault="007D65CC" w:rsidP="00E64AFB">
            <w:pPr>
              <w:rPr>
                <w:rFonts w:cs="Helvetica"/>
                <w:color w:val="000000"/>
                <w:shd w:val="clear" w:color="auto" w:fill="FFFFFF"/>
              </w:rPr>
            </w:pPr>
            <w:r w:rsidRPr="003A4673">
              <w:lastRenderedPageBreak/>
              <w:t>1997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65CC" w:rsidRPr="003A4673" w:rsidRDefault="007D65CC" w:rsidP="00E64AFB">
            <w:pPr>
              <w:rPr>
                <w:rFonts w:cs="Helvetica"/>
                <w:color w:val="000000"/>
                <w:shd w:val="clear" w:color="auto" w:fill="FFFFFF"/>
              </w:rPr>
            </w:pPr>
            <w:r w:rsidRPr="003A4673">
              <w:t>1999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D65CC" w:rsidRPr="003A4673" w:rsidRDefault="007D65CC" w:rsidP="00E64AFB">
            <w:pPr>
              <w:rPr>
                <w:rFonts w:cs="Helvetica"/>
                <w:color w:val="000000"/>
                <w:shd w:val="clear" w:color="auto" w:fill="FFFFFF"/>
              </w:rPr>
            </w:pPr>
            <w:r w:rsidRPr="003A4673">
              <w:rPr>
                <w:rFonts w:cs="Helvetica"/>
                <w:color w:val="000000"/>
                <w:shd w:val="clear" w:color="auto" w:fill="FFFFFF"/>
              </w:rPr>
              <w:t xml:space="preserve">Magistro laipsnis. Teisė  / </w:t>
            </w:r>
            <w:proofErr w:type="spellStart"/>
            <w:r w:rsidRPr="003A4673">
              <w:rPr>
                <w:rFonts w:cs="Helvetica"/>
                <w:color w:val="000000"/>
                <w:shd w:val="clear" w:color="auto" w:fill="FFFFFF"/>
              </w:rPr>
              <w:t>Master</w:t>
            </w:r>
            <w:proofErr w:type="spellEnd"/>
            <w:r w:rsidRPr="003A4673">
              <w:rPr>
                <w:rFonts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A4673">
              <w:rPr>
                <w:rFonts w:cs="Helvetica"/>
                <w:color w:val="000000"/>
                <w:shd w:val="clear" w:color="auto" w:fill="FFFFFF"/>
              </w:rPr>
              <w:t>of</w:t>
            </w:r>
            <w:proofErr w:type="spellEnd"/>
            <w:r w:rsidRPr="003A4673">
              <w:rPr>
                <w:rFonts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A4673">
              <w:rPr>
                <w:rFonts w:cs="Helvetica"/>
                <w:color w:val="000000"/>
                <w:shd w:val="clear" w:color="auto" w:fill="FFFFFF"/>
              </w:rPr>
              <w:t>Laws</w:t>
            </w:r>
            <w:proofErr w:type="spellEnd"/>
          </w:p>
        </w:tc>
        <w:tc>
          <w:tcPr>
            <w:tcW w:w="3396" w:type="dxa"/>
          </w:tcPr>
          <w:p w:rsidR="007D65CC" w:rsidRPr="003A4673" w:rsidRDefault="007D65CC" w:rsidP="00E64AFB">
            <w:pPr>
              <w:rPr>
                <w:rFonts w:cs="Helvetica"/>
                <w:color w:val="000000"/>
                <w:shd w:val="clear" w:color="auto" w:fill="FFFFFF"/>
              </w:rPr>
            </w:pPr>
            <w:r w:rsidRPr="003A4673">
              <w:rPr>
                <w:rFonts w:cs="Helvetica"/>
                <w:color w:val="000000"/>
                <w:shd w:val="clear" w:color="auto" w:fill="FFFFFF"/>
              </w:rPr>
              <w:t>Vytauto Didžiojo universitetas / Vytautas Magnus University</w:t>
            </w:r>
          </w:p>
        </w:tc>
      </w:tr>
      <w:tr w:rsidR="007D65CC" w:rsidRPr="003A4673" w:rsidTr="00E64AFB">
        <w:tc>
          <w:tcPr>
            <w:tcW w:w="1413" w:type="dxa"/>
            <w:tcBorders>
              <w:left w:val="single" w:sz="4" w:space="0" w:color="auto"/>
            </w:tcBorders>
          </w:tcPr>
          <w:p w:rsidR="007D65CC" w:rsidRPr="003A4673" w:rsidRDefault="007D65CC" w:rsidP="00E64AFB">
            <w:pPr>
              <w:rPr>
                <w:rFonts w:cs="Helvetica"/>
                <w:color w:val="000000"/>
                <w:shd w:val="clear" w:color="auto" w:fill="FFFFFF"/>
              </w:rPr>
            </w:pPr>
            <w:r w:rsidRPr="003A4673">
              <w:t>1992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65CC" w:rsidRPr="003A4673" w:rsidRDefault="007D65CC" w:rsidP="00E64AFB">
            <w:pPr>
              <w:rPr>
                <w:rFonts w:cs="Helvetica"/>
                <w:color w:val="000000"/>
                <w:shd w:val="clear" w:color="auto" w:fill="FFFFFF"/>
              </w:rPr>
            </w:pPr>
            <w:r w:rsidRPr="003A4673">
              <w:t>1996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D65CC" w:rsidRPr="003A4673" w:rsidRDefault="007D65CC" w:rsidP="00E64AFB">
            <w:pPr>
              <w:rPr>
                <w:rFonts w:cs="Helvetica"/>
                <w:color w:val="000000"/>
                <w:shd w:val="clear" w:color="auto" w:fill="FFFFFF"/>
              </w:rPr>
            </w:pPr>
            <w:r w:rsidRPr="003A4673">
              <w:rPr>
                <w:rFonts w:cs="Helvetica"/>
                <w:color w:val="000000"/>
                <w:shd w:val="clear" w:color="auto" w:fill="FFFFFF"/>
              </w:rPr>
              <w:t xml:space="preserve">Bakalauro laipsnis. Verslo organizavimas ir vadyba / </w:t>
            </w:r>
            <w:proofErr w:type="spellStart"/>
            <w:r w:rsidRPr="003A4673">
              <w:rPr>
                <w:rFonts w:cs="Helvetica"/>
                <w:color w:val="000000"/>
                <w:shd w:val="clear" w:color="auto" w:fill="FFFFFF"/>
              </w:rPr>
              <w:t>Bachelor</w:t>
            </w:r>
            <w:proofErr w:type="spellEnd"/>
            <w:r w:rsidRPr="003A4673">
              <w:rPr>
                <w:rFonts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A4673">
              <w:rPr>
                <w:rFonts w:cs="Helvetica"/>
                <w:color w:val="000000"/>
                <w:shd w:val="clear" w:color="auto" w:fill="FFFFFF"/>
              </w:rPr>
              <w:t>of</w:t>
            </w:r>
            <w:proofErr w:type="spellEnd"/>
            <w:r w:rsidRPr="003A4673">
              <w:rPr>
                <w:rFonts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A4673">
              <w:rPr>
                <w:rFonts w:cs="Helvetica"/>
                <w:color w:val="000000"/>
                <w:shd w:val="clear" w:color="auto" w:fill="FFFFFF"/>
              </w:rPr>
              <w:t>Business</w:t>
            </w:r>
            <w:proofErr w:type="spellEnd"/>
            <w:r w:rsidRPr="003A4673">
              <w:rPr>
                <w:rFonts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A4673">
              <w:rPr>
                <w:rFonts w:cs="Helvetica"/>
                <w:color w:val="000000"/>
                <w:shd w:val="clear" w:color="auto" w:fill="FFFFFF"/>
              </w:rPr>
              <w:t>Organisation</w:t>
            </w:r>
            <w:proofErr w:type="spellEnd"/>
            <w:r w:rsidRPr="003A4673">
              <w:rPr>
                <w:rFonts w:cs="Helvetica"/>
                <w:color w:val="000000"/>
                <w:shd w:val="clear" w:color="auto" w:fill="FFFFFF"/>
              </w:rPr>
              <w:t xml:space="preserve"> and </w:t>
            </w:r>
            <w:proofErr w:type="spellStart"/>
            <w:r w:rsidRPr="003A4673">
              <w:rPr>
                <w:rFonts w:cs="Helvetica"/>
                <w:color w:val="000000"/>
                <w:shd w:val="clear" w:color="auto" w:fill="FFFFFF"/>
              </w:rPr>
              <w:t>Management</w:t>
            </w:r>
            <w:proofErr w:type="spellEnd"/>
          </w:p>
        </w:tc>
        <w:tc>
          <w:tcPr>
            <w:tcW w:w="3396" w:type="dxa"/>
          </w:tcPr>
          <w:p w:rsidR="007D65CC" w:rsidRPr="003A4673" w:rsidRDefault="007D65CC" w:rsidP="00E64AFB">
            <w:pPr>
              <w:rPr>
                <w:rFonts w:cs="Helvetica"/>
                <w:color w:val="000000"/>
                <w:shd w:val="clear" w:color="auto" w:fill="FFFFFF"/>
              </w:rPr>
            </w:pPr>
            <w:r w:rsidRPr="003A4673">
              <w:rPr>
                <w:rFonts w:cs="Helvetica"/>
                <w:color w:val="000000"/>
                <w:shd w:val="clear" w:color="auto" w:fill="FFFFFF"/>
              </w:rPr>
              <w:t>Vytauto Didžiojo universitetas / Vytautas Magnus University</w:t>
            </w:r>
          </w:p>
        </w:tc>
      </w:tr>
    </w:tbl>
    <w:p w:rsidR="007D65CC" w:rsidRDefault="007D65CC" w:rsidP="007D65CC">
      <w:pPr>
        <w:rPr>
          <w:b/>
          <w:u w:val="single"/>
        </w:rPr>
      </w:pPr>
    </w:p>
    <w:p w:rsidR="007D65CC" w:rsidRPr="00F02005" w:rsidRDefault="007D65CC" w:rsidP="007D65CC">
      <w:pPr>
        <w:rPr>
          <w:b/>
          <w:u w:val="single"/>
        </w:rPr>
      </w:pPr>
      <w:r>
        <w:rPr>
          <w:b/>
          <w:u w:val="single"/>
        </w:rPr>
        <w:t>Dalyvavimas organizacijose, p</w:t>
      </w:r>
      <w:r w:rsidRPr="00F02005">
        <w:rPr>
          <w:b/>
          <w:u w:val="single"/>
        </w:rPr>
        <w:t>ripažinimas</w:t>
      </w:r>
      <w:r>
        <w:rPr>
          <w:b/>
          <w:u w:val="single"/>
        </w:rPr>
        <w:t xml:space="preserve">, </w:t>
      </w:r>
      <w:r w:rsidRPr="00F02005">
        <w:rPr>
          <w:b/>
          <w:u w:val="single"/>
        </w:rPr>
        <w:t>apdovanojimai</w:t>
      </w:r>
      <w:r>
        <w:rPr>
          <w:b/>
          <w:u w:val="single"/>
        </w:rPr>
        <w:t xml:space="preserve"> / </w:t>
      </w:r>
      <w:proofErr w:type="spellStart"/>
      <w:r>
        <w:rPr>
          <w:b/>
          <w:u w:val="single"/>
        </w:rPr>
        <w:t>Participation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organizations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honours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awards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prizes</w:t>
      </w:r>
      <w:proofErr w:type="spellEnd"/>
    </w:p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1555"/>
        <w:gridCol w:w="1559"/>
        <w:gridCol w:w="3402"/>
        <w:gridCol w:w="3402"/>
      </w:tblGrid>
      <w:tr w:rsidR="007D65CC" w:rsidTr="00E64AFB">
        <w:trPr>
          <w:trHeight w:val="342"/>
        </w:trPr>
        <w:tc>
          <w:tcPr>
            <w:tcW w:w="1555" w:type="dxa"/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>
              <w:rPr>
                <w:b/>
              </w:rPr>
              <w:t>Pradžia</w:t>
            </w:r>
            <w:r w:rsidRPr="00BE4DC4">
              <w:rPr>
                <w:b/>
              </w:rPr>
              <w:t xml:space="preserve"> / </w:t>
            </w:r>
            <w:proofErr w:type="spellStart"/>
            <w:r w:rsidRPr="00BE4DC4">
              <w:rPr>
                <w:b/>
              </w:rPr>
              <w:t>Start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 w:rsidRPr="003A4673">
              <w:rPr>
                <w:b/>
              </w:rPr>
              <w:t>Pabaig</w:t>
            </w:r>
            <w:r>
              <w:rPr>
                <w:b/>
              </w:rPr>
              <w:t>a</w:t>
            </w:r>
            <w:r w:rsidRPr="003A4673">
              <w:rPr>
                <w:b/>
              </w:rPr>
              <w:t xml:space="preserve"> / </w:t>
            </w:r>
            <w:proofErr w:type="spellStart"/>
            <w:r w:rsidRPr="003A4673">
              <w:rPr>
                <w:b/>
              </w:rPr>
              <w:t>End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 w:rsidRPr="00BE4DC4">
              <w:rPr>
                <w:b/>
              </w:rPr>
              <w:t xml:space="preserve">Pripažinimo, apdovanojimo pavadinimas / </w:t>
            </w:r>
            <w:r w:rsidRPr="00BE4DC4">
              <w:rPr>
                <w:b/>
                <w:lang w:val="en-GB"/>
              </w:rPr>
              <w:t>Honours, awards and Prizes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 w:rsidRPr="00BE4DC4">
              <w:rPr>
                <w:b/>
              </w:rPr>
              <w:t xml:space="preserve">Organizacija, apdovanojusi institucija / </w:t>
            </w:r>
            <w:proofErr w:type="spellStart"/>
            <w:r w:rsidRPr="00BE4DC4">
              <w:rPr>
                <w:b/>
              </w:rPr>
              <w:t>Organization</w:t>
            </w:r>
            <w:proofErr w:type="spellEnd"/>
            <w:r w:rsidRPr="00BE4DC4">
              <w:rPr>
                <w:b/>
              </w:rPr>
              <w:t xml:space="preserve">, </w:t>
            </w:r>
            <w:r w:rsidRPr="00BE4DC4">
              <w:rPr>
                <w:b/>
                <w:lang w:val="en-GB"/>
              </w:rPr>
              <w:t>Rewarding institution</w:t>
            </w:r>
          </w:p>
        </w:tc>
      </w:tr>
      <w:tr w:rsidR="007D65CC" w:rsidTr="00E64AFB">
        <w:tc>
          <w:tcPr>
            <w:tcW w:w="1555" w:type="dxa"/>
          </w:tcPr>
          <w:p w:rsidR="007D65CC" w:rsidRDefault="007D65CC" w:rsidP="00E64AFB">
            <w:r>
              <w:t>2017</w:t>
            </w:r>
          </w:p>
        </w:tc>
        <w:tc>
          <w:tcPr>
            <w:tcW w:w="1559" w:type="dxa"/>
          </w:tcPr>
          <w:p w:rsidR="007D65CC" w:rsidRDefault="007D65CC" w:rsidP="00E64AFB"/>
        </w:tc>
        <w:tc>
          <w:tcPr>
            <w:tcW w:w="3402" w:type="dxa"/>
          </w:tcPr>
          <w:p w:rsidR="007D65CC" w:rsidRPr="00837CEC" w:rsidRDefault="007D65CC" w:rsidP="00E64AFB">
            <w:pPr>
              <w:rPr>
                <w:rFonts w:ascii="Calibri" w:hAnsi="Calibri" w:cs="Calibri"/>
                <w:lang w:val="en-GB"/>
              </w:rPr>
            </w:pPr>
            <w:r>
              <w:t xml:space="preserve">Narė / </w:t>
            </w:r>
            <w:proofErr w:type="spellStart"/>
            <w:r>
              <w:t>Member</w:t>
            </w:r>
            <w:proofErr w:type="spellEnd"/>
            <w:r>
              <w:t xml:space="preserve"> </w:t>
            </w:r>
          </w:p>
        </w:tc>
        <w:tc>
          <w:tcPr>
            <w:tcW w:w="3402" w:type="dxa"/>
          </w:tcPr>
          <w:p w:rsidR="007D65CC" w:rsidRDefault="007D65CC" w:rsidP="00E64AFB">
            <w:r w:rsidRPr="00415EBA">
              <w:t>Teisėjų garbės teism</w:t>
            </w:r>
            <w:r>
              <w:t xml:space="preserve">as / </w:t>
            </w:r>
            <w:r w:rsidRPr="00E77646">
              <w:rPr>
                <w:rFonts w:ascii="Calibri" w:hAnsi="Calibri" w:cs="Calibri"/>
                <w:lang w:val="en-GB"/>
              </w:rPr>
              <w:t>Judicial Court of Honour</w:t>
            </w:r>
          </w:p>
        </w:tc>
      </w:tr>
      <w:tr w:rsidR="007D65CC" w:rsidTr="00E64AFB">
        <w:tc>
          <w:tcPr>
            <w:tcW w:w="1555" w:type="dxa"/>
          </w:tcPr>
          <w:p w:rsidR="007D65CC" w:rsidRDefault="007D65CC" w:rsidP="00E64AFB">
            <w:r>
              <w:t>2016</w:t>
            </w:r>
          </w:p>
        </w:tc>
        <w:tc>
          <w:tcPr>
            <w:tcW w:w="1559" w:type="dxa"/>
          </w:tcPr>
          <w:p w:rsidR="007D65CC" w:rsidRDefault="007D65CC" w:rsidP="00E64AFB"/>
        </w:tc>
        <w:tc>
          <w:tcPr>
            <w:tcW w:w="3402" w:type="dxa"/>
          </w:tcPr>
          <w:p w:rsidR="007D65CC" w:rsidRPr="00837CEC" w:rsidRDefault="007D65CC" w:rsidP="00E64AFB">
            <w:pPr>
              <w:rPr>
                <w:rFonts w:ascii="Calibri" w:hAnsi="Calibri" w:cs="Calibri"/>
                <w:lang w:val="en-GB"/>
              </w:rPr>
            </w:pPr>
            <w:r>
              <w:t>P</w:t>
            </w:r>
            <w:r w:rsidRPr="00415EBA">
              <w:t>irmininkė</w:t>
            </w:r>
            <w:r>
              <w:t xml:space="preserve"> / </w:t>
            </w:r>
            <w:r w:rsidRPr="00E77646">
              <w:rPr>
                <w:rFonts w:ascii="Calibri" w:hAnsi="Calibri" w:cs="Calibri"/>
                <w:lang w:val="en-GB"/>
              </w:rPr>
              <w:t xml:space="preserve">Chairperson </w:t>
            </w:r>
          </w:p>
        </w:tc>
        <w:tc>
          <w:tcPr>
            <w:tcW w:w="3402" w:type="dxa"/>
          </w:tcPr>
          <w:p w:rsidR="007D65CC" w:rsidRDefault="007D65CC" w:rsidP="00E64AFB">
            <w:r w:rsidRPr="00415EBA">
              <w:t>Kauno mokslo ir technologijų parko taryb</w:t>
            </w:r>
            <w:r>
              <w:t xml:space="preserve">a / </w:t>
            </w:r>
            <w:r>
              <w:rPr>
                <w:rFonts w:ascii="Calibri" w:hAnsi="Calibri" w:cs="Calibri"/>
                <w:lang w:val="en-GB"/>
              </w:rPr>
              <w:t>B</w:t>
            </w:r>
            <w:r w:rsidRPr="00E77646">
              <w:rPr>
                <w:rFonts w:ascii="Calibri" w:hAnsi="Calibri" w:cs="Calibri"/>
                <w:lang w:val="en-GB"/>
              </w:rPr>
              <w:t>oard of Kaunas Science and Technology Park</w:t>
            </w:r>
          </w:p>
        </w:tc>
      </w:tr>
      <w:tr w:rsidR="007D65CC" w:rsidTr="00E64AFB">
        <w:tc>
          <w:tcPr>
            <w:tcW w:w="1555" w:type="dxa"/>
          </w:tcPr>
          <w:p w:rsidR="007D65CC" w:rsidRDefault="007D65CC" w:rsidP="00E64AFB">
            <w:r>
              <w:t>2015</w:t>
            </w:r>
          </w:p>
        </w:tc>
        <w:tc>
          <w:tcPr>
            <w:tcW w:w="1559" w:type="dxa"/>
          </w:tcPr>
          <w:p w:rsidR="007D65CC" w:rsidRDefault="007D65CC" w:rsidP="00E64AFB"/>
        </w:tc>
        <w:tc>
          <w:tcPr>
            <w:tcW w:w="3402" w:type="dxa"/>
          </w:tcPr>
          <w:p w:rsidR="007D65CC" w:rsidRPr="00837CEC" w:rsidRDefault="007D65CC" w:rsidP="00E64AFB">
            <w:pPr>
              <w:rPr>
                <w:rFonts w:ascii="Calibri" w:hAnsi="Calibri" w:cs="Calibri"/>
                <w:lang w:val="en-GB"/>
              </w:rPr>
            </w:pPr>
            <w:r>
              <w:t xml:space="preserve">Valdančiosios tarybos narė / </w:t>
            </w:r>
            <w:r w:rsidRPr="00E77646">
              <w:rPr>
                <w:rFonts w:ascii="Calibri" w:hAnsi="Calibri" w:cs="Calibri"/>
                <w:lang w:val="en-GB"/>
              </w:rPr>
              <w:t xml:space="preserve">Member of Management Board </w:t>
            </w:r>
          </w:p>
        </w:tc>
        <w:tc>
          <w:tcPr>
            <w:tcW w:w="3402" w:type="dxa"/>
          </w:tcPr>
          <w:p w:rsidR="007D65CC" w:rsidRPr="00837CEC" w:rsidRDefault="007D65CC" w:rsidP="00E64AFB">
            <w:pPr>
              <w:rPr>
                <w:rFonts w:ascii="Calibri" w:hAnsi="Calibri" w:cs="Calibri"/>
                <w:lang w:val="en-GB"/>
              </w:rPr>
            </w:pPr>
            <w:r>
              <w:t xml:space="preserve">Europos Sąjungos pagrindinių teisių agentūra (FRA) / </w:t>
            </w:r>
            <w:r w:rsidRPr="00E77646">
              <w:rPr>
                <w:rFonts w:ascii="Calibri" w:hAnsi="Calibri" w:cs="Calibri"/>
                <w:lang w:val="en-GB"/>
              </w:rPr>
              <w:t>European Union Fundamental Rights Agency (FRA)</w:t>
            </w:r>
          </w:p>
        </w:tc>
      </w:tr>
      <w:tr w:rsidR="007D65CC" w:rsidTr="00E64AFB">
        <w:tc>
          <w:tcPr>
            <w:tcW w:w="1555" w:type="dxa"/>
          </w:tcPr>
          <w:p w:rsidR="007D65CC" w:rsidRDefault="007D65CC" w:rsidP="00E64AFB">
            <w:r>
              <w:t>2015</w:t>
            </w:r>
          </w:p>
        </w:tc>
        <w:tc>
          <w:tcPr>
            <w:tcW w:w="1559" w:type="dxa"/>
          </w:tcPr>
          <w:p w:rsidR="007D65CC" w:rsidRDefault="007D65CC" w:rsidP="00E64AFB"/>
        </w:tc>
        <w:tc>
          <w:tcPr>
            <w:tcW w:w="3402" w:type="dxa"/>
          </w:tcPr>
          <w:p w:rsidR="007D65CC" w:rsidRPr="00837CEC" w:rsidRDefault="007D65CC" w:rsidP="00E64AFB">
            <w:pPr>
              <w:rPr>
                <w:rFonts w:ascii="Calibri" w:hAnsi="Calibri" w:cs="Calibri"/>
                <w:lang w:val="en-GB"/>
              </w:rPr>
            </w:pPr>
            <w:r>
              <w:t xml:space="preserve">Teisminės meditacijos komisijos narė / </w:t>
            </w:r>
            <w:r w:rsidRPr="00E77646">
              <w:rPr>
                <w:rFonts w:ascii="Calibri" w:hAnsi="Calibri" w:cs="Calibri"/>
                <w:lang w:val="en-GB"/>
              </w:rPr>
              <w:t xml:space="preserve">Member of Judicial Mediation Commission </w:t>
            </w:r>
          </w:p>
        </w:tc>
        <w:tc>
          <w:tcPr>
            <w:tcW w:w="3402" w:type="dxa"/>
          </w:tcPr>
          <w:p w:rsidR="007D65CC" w:rsidRPr="00837CEC" w:rsidRDefault="007D65CC" w:rsidP="00E64AFB">
            <w:pPr>
              <w:rPr>
                <w:rFonts w:ascii="Calibri" w:hAnsi="Calibri" w:cs="Calibri"/>
                <w:lang w:val="en-GB"/>
              </w:rPr>
            </w:pPr>
            <w:r>
              <w:t xml:space="preserve">Lietuvos nacionalinės teismų administracija / </w:t>
            </w:r>
            <w:r w:rsidRPr="00E77646">
              <w:rPr>
                <w:rFonts w:ascii="Calibri" w:hAnsi="Calibri" w:cs="Calibri"/>
                <w:lang w:val="en-GB"/>
              </w:rPr>
              <w:t xml:space="preserve">National Courts Administration of Lithuania </w:t>
            </w:r>
          </w:p>
        </w:tc>
      </w:tr>
      <w:tr w:rsidR="007D65CC" w:rsidTr="00E64AFB">
        <w:tc>
          <w:tcPr>
            <w:tcW w:w="1555" w:type="dxa"/>
          </w:tcPr>
          <w:p w:rsidR="007D65CC" w:rsidRDefault="007D65CC" w:rsidP="00E64AFB">
            <w:r>
              <w:t>2009</w:t>
            </w:r>
          </w:p>
        </w:tc>
        <w:tc>
          <w:tcPr>
            <w:tcW w:w="1559" w:type="dxa"/>
          </w:tcPr>
          <w:p w:rsidR="007D65CC" w:rsidRDefault="007D65CC" w:rsidP="00E64AFB"/>
        </w:tc>
        <w:tc>
          <w:tcPr>
            <w:tcW w:w="3402" w:type="dxa"/>
          </w:tcPr>
          <w:p w:rsidR="007D65CC" w:rsidRPr="00837CEC" w:rsidRDefault="007D65CC" w:rsidP="00E64AFB">
            <w:pPr>
              <w:rPr>
                <w:rFonts w:ascii="Calibri" w:hAnsi="Calibri" w:cs="Calibri"/>
                <w:lang w:val="en-GB"/>
              </w:rPr>
            </w:pPr>
            <w:r>
              <w:t>E</w:t>
            </w:r>
            <w:r w:rsidRPr="00415EBA">
              <w:t>kspertė</w:t>
            </w:r>
            <w:r>
              <w:t xml:space="preserve"> /</w:t>
            </w:r>
            <w:r w:rsidRPr="00E77646">
              <w:rPr>
                <w:rFonts w:ascii="Calibri" w:hAnsi="Calibri" w:cs="Calibri"/>
                <w:lang w:val="en-GB"/>
              </w:rPr>
              <w:t xml:space="preserve"> Expert </w:t>
            </w:r>
          </w:p>
        </w:tc>
        <w:tc>
          <w:tcPr>
            <w:tcW w:w="3402" w:type="dxa"/>
          </w:tcPr>
          <w:p w:rsidR="007D65CC" w:rsidRPr="00837CEC" w:rsidRDefault="007D65CC" w:rsidP="00E64AFB">
            <w:pPr>
              <w:rPr>
                <w:rFonts w:ascii="Calibri" w:hAnsi="Calibri" w:cs="Calibri"/>
                <w:lang w:val="en-GB"/>
              </w:rPr>
            </w:pPr>
            <w:r w:rsidRPr="00415EBA">
              <w:t>Lietuvos mokslo taryb</w:t>
            </w:r>
            <w:r>
              <w:t>a /</w:t>
            </w:r>
            <w:r w:rsidRPr="00E77646">
              <w:rPr>
                <w:rFonts w:ascii="Calibri" w:hAnsi="Calibri" w:cs="Calibri"/>
                <w:lang w:val="en-GB"/>
              </w:rPr>
              <w:t xml:space="preserve"> Research Council of Lithuania</w:t>
            </w:r>
          </w:p>
        </w:tc>
      </w:tr>
      <w:tr w:rsidR="007D65CC" w:rsidTr="00E64AFB">
        <w:tc>
          <w:tcPr>
            <w:tcW w:w="1555" w:type="dxa"/>
          </w:tcPr>
          <w:p w:rsidR="007D65CC" w:rsidRPr="00415EBA" w:rsidRDefault="007D65CC" w:rsidP="00E64AFB">
            <w:r>
              <w:t>2011</w:t>
            </w:r>
          </w:p>
        </w:tc>
        <w:tc>
          <w:tcPr>
            <w:tcW w:w="1559" w:type="dxa"/>
          </w:tcPr>
          <w:p w:rsidR="007D65CC" w:rsidRPr="00415EBA" w:rsidRDefault="007D65CC" w:rsidP="00E64AFB"/>
        </w:tc>
        <w:tc>
          <w:tcPr>
            <w:tcW w:w="3402" w:type="dxa"/>
          </w:tcPr>
          <w:p w:rsidR="007D65CC" w:rsidRDefault="007D65CC" w:rsidP="00E64AFB">
            <w:r w:rsidRPr="00415EBA">
              <w:t xml:space="preserve">Jungtinės teisės doktorantūros studijų programos komiteto narė </w:t>
            </w:r>
            <w:r>
              <w:t xml:space="preserve"> /</w:t>
            </w:r>
            <w:r w:rsidRPr="00E77646">
              <w:rPr>
                <w:rFonts w:ascii="Calibri" w:hAnsi="Calibri" w:cs="Calibri"/>
                <w:lang w:val="en-GB"/>
              </w:rPr>
              <w:t xml:space="preserve"> Member of joint Committee of doctoral studies </w:t>
            </w:r>
          </w:p>
        </w:tc>
        <w:tc>
          <w:tcPr>
            <w:tcW w:w="3402" w:type="dxa"/>
          </w:tcPr>
          <w:p w:rsidR="007D65CC" w:rsidRDefault="007D65CC" w:rsidP="00E64AFB">
            <w:r w:rsidRPr="00415EBA">
              <w:t>Vytauto Didžiojo ir Mykolo Romerio universitet</w:t>
            </w:r>
            <w:r>
              <w:t>ai /</w:t>
            </w:r>
            <w:r w:rsidRPr="00E77646"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  <w:lang w:val="en-GB"/>
              </w:rPr>
              <w:t xml:space="preserve">Vytautas </w:t>
            </w:r>
            <w:r w:rsidRPr="00E77646">
              <w:rPr>
                <w:rFonts w:ascii="Calibri" w:hAnsi="Calibri" w:cs="Calibri"/>
                <w:lang w:val="en-GB"/>
              </w:rPr>
              <w:t xml:space="preserve">Magnus University and </w:t>
            </w:r>
            <w:proofErr w:type="spellStart"/>
            <w:r w:rsidRPr="00E77646">
              <w:rPr>
                <w:rFonts w:ascii="Calibri" w:hAnsi="Calibri" w:cs="Calibri"/>
                <w:lang w:val="en-GB"/>
              </w:rPr>
              <w:t>Mykolas</w:t>
            </w:r>
            <w:proofErr w:type="spellEnd"/>
            <w:r w:rsidRPr="00E77646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E77646">
              <w:rPr>
                <w:rFonts w:ascii="Calibri" w:hAnsi="Calibri" w:cs="Calibri"/>
                <w:lang w:val="en-GB"/>
              </w:rPr>
              <w:t>Romeris</w:t>
            </w:r>
            <w:proofErr w:type="spellEnd"/>
            <w:r>
              <w:rPr>
                <w:rFonts w:ascii="Calibri" w:hAnsi="Calibri" w:cs="Calibri"/>
                <w:lang w:val="en-GB"/>
              </w:rPr>
              <w:t xml:space="preserve"> University</w:t>
            </w:r>
          </w:p>
        </w:tc>
      </w:tr>
      <w:tr w:rsidR="007D65CC" w:rsidTr="00E64AFB">
        <w:tc>
          <w:tcPr>
            <w:tcW w:w="1555" w:type="dxa"/>
          </w:tcPr>
          <w:p w:rsidR="007D65CC" w:rsidRDefault="007D65CC" w:rsidP="00E64AFB">
            <w:r>
              <w:t>2010</w:t>
            </w:r>
          </w:p>
        </w:tc>
        <w:tc>
          <w:tcPr>
            <w:tcW w:w="1559" w:type="dxa"/>
          </w:tcPr>
          <w:p w:rsidR="007D65CC" w:rsidRDefault="007D65CC" w:rsidP="00E64AFB"/>
        </w:tc>
        <w:tc>
          <w:tcPr>
            <w:tcW w:w="3402" w:type="dxa"/>
          </w:tcPr>
          <w:p w:rsidR="007D65CC" w:rsidRPr="00837CEC" w:rsidRDefault="007D65CC" w:rsidP="00E64AFB">
            <w:pPr>
              <w:rPr>
                <w:rFonts w:ascii="Calibri" w:hAnsi="Calibri" w:cs="Calibri"/>
                <w:lang w:val="en-GB"/>
              </w:rPr>
            </w:pPr>
            <w:r>
              <w:t xml:space="preserve">Atrankos ir ginčų nagrinėjimo komisijų narė / </w:t>
            </w:r>
            <w:r w:rsidRPr="00E77646">
              <w:rPr>
                <w:rFonts w:ascii="Calibri" w:hAnsi="Calibri" w:cs="Calibri"/>
                <w:lang w:val="en-GB"/>
              </w:rPr>
              <w:t xml:space="preserve">Member of Committees for disputes resolution and academic staff selection </w:t>
            </w:r>
          </w:p>
        </w:tc>
        <w:tc>
          <w:tcPr>
            <w:tcW w:w="3402" w:type="dxa"/>
          </w:tcPr>
          <w:p w:rsidR="007D65CC" w:rsidRPr="00837CEC" w:rsidRDefault="007D65CC" w:rsidP="00E64AFB">
            <w:pPr>
              <w:rPr>
                <w:rFonts w:ascii="Calibri" w:hAnsi="Calibri" w:cs="Calibri"/>
                <w:lang w:val="en-GB"/>
              </w:rPr>
            </w:pPr>
            <w:r>
              <w:t xml:space="preserve">Vytauto Didžiojo universitetas / </w:t>
            </w:r>
            <w:r w:rsidRPr="00E77646">
              <w:rPr>
                <w:rFonts w:ascii="Calibri" w:hAnsi="Calibri" w:cs="Calibri"/>
                <w:lang w:val="en-GB"/>
              </w:rPr>
              <w:t>Vytautas Magnus University</w:t>
            </w:r>
          </w:p>
        </w:tc>
      </w:tr>
      <w:tr w:rsidR="007D65CC" w:rsidTr="00E64AFB">
        <w:tc>
          <w:tcPr>
            <w:tcW w:w="1555" w:type="dxa"/>
          </w:tcPr>
          <w:p w:rsidR="007D65CC" w:rsidRDefault="007D65CC" w:rsidP="00E64AFB">
            <w:r>
              <w:t>2011</w:t>
            </w:r>
          </w:p>
        </w:tc>
        <w:tc>
          <w:tcPr>
            <w:tcW w:w="1559" w:type="dxa"/>
          </w:tcPr>
          <w:p w:rsidR="007D65CC" w:rsidRDefault="007D65CC" w:rsidP="00E64AFB">
            <w:r>
              <w:t>2014</w:t>
            </w:r>
          </w:p>
        </w:tc>
        <w:tc>
          <w:tcPr>
            <w:tcW w:w="3402" w:type="dxa"/>
          </w:tcPr>
          <w:p w:rsidR="007D65CC" w:rsidRPr="00837CEC" w:rsidRDefault="007D65CC" w:rsidP="00E64AFB">
            <w:pPr>
              <w:rPr>
                <w:rFonts w:ascii="Calibri" w:hAnsi="Calibri" w:cs="Calibri"/>
                <w:lang w:val="en-GB"/>
              </w:rPr>
            </w:pPr>
            <w:r>
              <w:t>Teisėjų atrankos komisijos narė /</w:t>
            </w:r>
            <w:r w:rsidRPr="00E77646">
              <w:rPr>
                <w:rFonts w:ascii="Calibri" w:hAnsi="Calibri" w:cs="Calibri"/>
                <w:lang w:val="en-GB"/>
              </w:rPr>
              <w:t xml:space="preserve"> Member of Lithuanian Judicial selection Committee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:rsidR="007D65CC" w:rsidRPr="00837CEC" w:rsidRDefault="007D65CC" w:rsidP="00E64AFB">
            <w:pPr>
              <w:rPr>
                <w:rFonts w:ascii="Calibri" w:hAnsi="Calibri" w:cs="Calibri"/>
                <w:lang w:val="en-GB"/>
              </w:rPr>
            </w:pPr>
            <w:r>
              <w:t>Nacionalinėje teismų administracija /</w:t>
            </w:r>
            <w:r w:rsidRPr="00E77646">
              <w:rPr>
                <w:rFonts w:ascii="Calibri" w:hAnsi="Calibri" w:cs="Calibri"/>
                <w:lang w:val="en-GB"/>
              </w:rPr>
              <w:t xml:space="preserve"> National Courts Administration of Lithuania</w:t>
            </w:r>
          </w:p>
        </w:tc>
      </w:tr>
    </w:tbl>
    <w:p w:rsidR="007D65CC" w:rsidRDefault="007D65CC" w:rsidP="007D65CC"/>
    <w:p w:rsidR="007D65CC" w:rsidRPr="002B3CFF" w:rsidRDefault="007D65CC" w:rsidP="007D65CC">
      <w:pPr>
        <w:rPr>
          <w:b/>
          <w:color w:val="00B050"/>
          <w:u w:val="single"/>
        </w:rPr>
      </w:pPr>
      <w:r w:rsidRPr="002B3CFF">
        <w:rPr>
          <w:b/>
          <w:color w:val="00B050"/>
          <w:u w:val="single"/>
        </w:rPr>
        <w:t xml:space="preserve"> -------------------------------------------------------------------------------------------------------------------------------------------</w:t>
      </w:r>
    </w:p>
    <w:p w:rsidR="00B870EC" w:rsidRDefault="00B870EC" w:rsidP="007D65CC">
      <w:pPr>
        <w:rPr>
          <w:b/>
          <w:sz w:val="24"/>
          <w:szCs w:val="24"/>
        </w:rPr>
      </w:pPr>
    </w:p>
    <w:p w:rsidR="007D65CC" w:rsidRPr="004F65B0" w:rsidRDefault="007D65CC" w:rsidP="007D65CC">
      <w:pPr>
        <w:rPr>
          <w:b/>
          <w:sz w:val="24"/>
          <w:szCs w:val="24"/>
        </w:rPr>
      </w:pPr>
      <w:r w:rsidRPr="004F65B0">
        <w:rPr>
          <w:b/>
          <w:sz w:val="24"/>
          <w:szCs w:val="24"/>
        </w:rPr>
        <w:lastRenderedPageBreak/>
        <w:t xml:space="preserve">II. Veikla universitete </w:t>
      </w:r>
      <w:bookmarkStart w:id="0" w:name="_Hlk532278976"/>
      <w:r w:rsidRPr="004F65B0">
        <w:rPr>
          <w:b/>
          <w:sz w:val="24"/>
          <w:szCs w:val="24"/>
        </w:rPr>
        <w:t xml:space="preserve">ir kitose institucijose </w:t>
      </w:r>
      <w:bookmarkEnd w:id="0"/>
      <w:r w:rsidRPr="004F65B0">
        <w:rPr>
          <w:b/>
          <w:sz w:val="24"/>
          <w:szCs w:val="24"/>
        </w:rPr>
        <w:t xml:space="preserve">/ </w:t>
      </w:r>
      <w:r w:rsidRPr="004F65B0">
        <w:rPr>
          <w:b/>
          <w:sz w:val="24"/>
          <w:szCs w:val="24"/>
          <w:lang w:val="en-GB"/>
        </w:rPr>
        <w:t>Activity in the university and other institutions</w:t>
      </w:r>
    </w:p>
    <w:p w:rsidR="007D65CC" w:rsidRPr="00FA7AD5" w:rsidRDefault="007D65CC" w:rsidP="007D65CC">
      <w:pPr>
        <w:rPr>
          <w:b/>
          <w:u w:val="single"/>
          <w:lang w:val="en-GB"/>
        </w:rPr>
      </w:pPr>
      <w:r w:rsidRPr="0098096F">
        <w:rPr>
          <w:b/>
          <w:u w:val="single"/>
        </w:rPr>
        <w:t>Vadovavimas studentų darbams</w:t>
      </w:r>
      <w:r>
        <w:rPr>
          <w:b/>
          <w:u w:val="single"/>
        </w:rPr>
        <w:t xml:space="preserve"> / </w:t>
      </w:r>
      <w:r w:rsidRPr="00FA7AD5">
        <w:rPr>
          <w:b/>
          <w:u w:val="single"/>
          <w:lang w:val="en-GB"/>
        </w:rPr>
        <w:t>Supervision of the students‘</w:t>
      </w:r>
      <w:r>
        <w:rPr>
          <w:b/>
          <w:u w:val="single"/>
          <w:lang w:val="en-GB"/>
        </w:rPr>
        <w:t xml:space="preserve"> works</w:t>
      </w:r>
      <w:r w:rsidR="005547AE">
        <w:rPr>
          <w:b/>
          <w:u w:val="single"/>
          <w:lang w:val="en-GB"/>
        </w:rPr>
        <w:t xml:space="preserve"> (</w:t>
      </w:r>
      <w:proofErr w:type="spellStart"/>
      <w:r w:rsidR="005547AE">
        <w:rPr>
          <w:b/>
          <w:u w:val="single"/>
          <w:lang w:val="en-GB"/>
        </w:rPr>
        <w:t>ateityje</w:t>
      </w:r>
      <w:proofErr w:type="spellEnd"/>
      <w:r w:rsidR="005547AE">
        <w:rPr>
          <w:b/>
          <w:u w:val="single"/>
          <w:lang w:val="en-GB"/>
        </w:rPr>
        <w:t xml:space="preserve"> bus </w:t>
      </w:r>
      <w:proofErr w:type="spellStart"/>
      <w:r w:rsidR="005547AE">
        <w:rPr>
          <w:b/>
          <w:u w:val="single"/>
          <w:lang w:val="en-GB"/>
        </w:rPr>
        <w:t>susieta</w:t>
      </w:r>
      <w:proofErr w:type="spellEnd"/>
      <w:r w:rsidR="005547AE">
        <w:rPr>
          <w:b/>
          <w:u w:val="single"/>
          <w:lang w:val="en-GB"/>
        </w:rPr>
        <w:t xml:space="preserve"> </w:t>
      </w:r>
      <w:proofErr w:type="spellStart"/>
      <w:r w:rsidR="005547AE">
        <w:rPr>
          <w:b/>
          <w:u w:val="single"/>
          <w:lang w:val="en-GB"/>
        </w:rPr>
        <w:t>sistemoje</w:t>
      </w:r>
      <w:proofErr w:type="spellEnd"/>
      <w:r w:rsidR="005547AE">
        <w:rPr>
          <w:b/>
          <w:u w:val="single"/>
          <w:lang w:val="en-GB"/>
        </w:rPr>
        <w:t>)</w:t>
      </w:r>
    </w:p>
    <w:tbl>
      <w:tblPr>
        <w:tblStyle w:val="Lentelstinklelis"/>
        <w:tblpPr w:leftFromText="180" w:rightFromText="180" w:vertAnchor="text" w:tblpY="41"/>
        <w:tblW w:w="9841" w:type="dxa"/>
        <w:tblLook w:val="04A0" w:firstRow="1" w:lastRow="0" w:firstColumn="1" w:lastColumn="0" w:noHBand="0" w:noVBand="1"/>
      </w:tblPr>
      <w:tblGrid>
        <w:gridCol w:w="1413"/>
        <w:gridCol w:w="5812"/>
        <w:gridCol w:w="1143"/>
        <w:gridCol w:w="1473"/>
      </w:tblGrid>
      <w:tr w:rsidR="007D65CC" w:rsidTr="00E64AFB">
        <w:tc>
          <w:tcPr>
            <w:tcW w:w="1413" w:type="dxa"/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 w:rsidRPr="00BE4DC4">
              <w:rPr>
                <w:b/>
              </w:rPr>
              <w:t xml:space="preserve">Gynimo metai / </w:t>
            </w:r>
            <w:proofErr w:type="spellStart"/>
            <w:r w:rsidRPr="00BE4DC4">
              <w:rPr>
                <w:b/>
              </w:rPr>
              <w:t>Year</w:t>
            </w:r>
            <w:proofErr w:type="spellEnd"/>
          </w:p>
        </w:tc>
        <w:tc>
          <w:tcPr>
            <w:tcW w:w="5812" w:type="dxa"/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 w:rsidRPr="00BE4DC4">
              <w:rPr>
                <w:b/>
              </w:rPr>
              <w:t xml:space="preserve">Darbo pavadinimas / </w:t>
            </w:r>
            <w:proofErr w:type="spellStart"/>
            <w:r w:rsidRPr="00BE4DC4">
              <w:rPr>
                <w:b/>
              </w:rPr>
              <w:t>Title</w:t>
            </w:r>
            <w:proofErr w:type="spellEnd"/>
            <w:r w:rsidRPr="00BE4DC4">
              <w:rPr>
                <w:b/>
              </w:rPr>
              <w:t xml:space="preserve"> </w:t>
            </w:r>
            <w:proofErr w:type="spellStart"/>
            <w:r w:rsidRPr="00BE4DC4">
              <w:rPr>
                <w:b/>
              </w:rPr>
              <w:t>of</w:t>
            </w:r>
            <w:proofErr w:type="spellEnd"/>
            <w:r w:rsidRPr="00BE4DC4">
              <w:rPr>
                <w:b/>
              </w:rPr>
              <w:t xml:space="preserve"> </w:t>
            </w:r>
            <w:proofErr w:type="spellStart"/>
            <w:r w:rsidRPr="00BE4DC4">
              <w:rPr>
                <w:b/>
              </w:rPr>
              <w:t>thesis</w:t>
            </w:r>
            <w:proofErr w:type="spellEnd"/>
          </w:p>
        </w:tc>
        <w:tc>
          <w:tcPr>
            <w:tcW w:w="1143" w:type="dxa"/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 w:rsidRPr="00BE4DC4">
              <w:rPr>
                <w:b/>
              </w:rPr>
              <w:t xml:space="preserve">Laipsnis / </w:t>
            </w:r>
            <w:proofErr w:type="spellStart"/>
            <w:r w:rsidRPr="00BE4DC4">
              <w:rPr>
                <w:b/>
              </w:rPr>
              <w:t>Degree</w:t>
            </w:r>
            <w:proofErr w:type="spellEnd"/>
          </w:p>
        </w:tc>
        <w:tc>
          <w:tcPr>
            <w:tcW w:w="1473" w:type="dxa"/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 w:rsidRPr="00BE4DC4">
              <w:rPr>
                <w:b/>
              </w:rPr>
              <w:t xml:space="preserve">Studentas / </w:t>
            </w:r>
            <w:proofErr w:type="spellStart"/>
            <w:r w:rsidRPr="00BE4DC4">
              <w:rPr>
                <w:b/>
              </w:rPr>
              <w:t>Student</w:t>
            </w:r>
            <w:proofErr w:type="spellEnd"/>
          </w:p>
        </w:tc>
      </w:tr>
      <w:tr w:rsidR="007D65CC" w:rsidTr="00E64AFB">
        <w:tc>
          <w:tcPr>
            <w:tcW w:w="1413" w:type="dxa"/>
          </w:tcPr>
          <w:p w:rsidR="007D65CC" w:rsidRPr="00A21E11" w:rsidRDefault="007D65CC" w:rsidP="00E64AFB">
            <w:r>
              <w:t>2018</w:t>
            </w:r>
          </w:p>
        </w:tc>
        <w:tc>
          <w:tcPr>
            <w:tcW w:w="5812" w:type="dxa"/>
          </w:tcPr>
          <w:p w:rsidR="007D65CC" w:rsidRPr="00A21E11" w:rsidRDefault="007D65CC" w:rsidP="00E64AFB">
            <w:r w:rsidRPr="00A21E11">
              <w:t xml:space="preserve">Žmogaus teisių ir viešojo intereso pusiausvyros užtikrinimo teoriniai bei metodologiniai aspektai </w:t>
            </w:r>
            <w:r>
              <w:t xml:space="preserve">/ </w:t>
            </w:r>
            <w:proofErr w:type="spellStart"/>
            <w:r w:rsidRPr="00A21E11">
              <w:t>Theoretical</w:t>
            </w:r>
            <w:proofErr w:type="spellEnd"/>
            <w:r w:rsidRPr="00A21E11">
              <w:t xml:space="preserve"> and </w:t>
            </w:r>
            <w:proofErr w:type="spellStart"/>
            <w:r w:rsidRPr="00A21E11">
              <w:t>methodological</w:t>
            </w:r>
            <w:proofErr w:type="spellEnd"/>
            <w:r w:rsidRPr="00A21E11">
              <w:t xml:space="preserve"> </w:t>
            </w:r>
            <w:proofErr w:type="spellStart"/>
            <w:r w:rsidRPr="00A21E11">
              <w:t>aspects</w:t>
            </w:r>
            <w:proofErr w:type="spellEnd"/>
            <w:r w:rsidRPr="00A21E11">
              <w:t xml:space="preserve"> </w:t>
            </w:r>
            <w:proofErr w:type="spellStart"/>
            <w:r w:rsidRPr="00A21E11">
              <w:t>of</w:t>
            </w:r>
            <w:proofErr w:type="spellEnd"/>
            <w:r w:rsidRPr="00A21E11">
              <w:t xml:space="preserve"> </w:t>
            </w:r>
            <w:proofErr w:type="spellStart"/>
            <w:r w:rsidRPr="00A21E11">
              <w:t>ensuring</w:t>
            </w:r>
            <w:proofErr w:type="spellEnd"/>
            <w:r w:rsidRPr="00A21E11">
              <w:t xml:space="preserve"> a </w:t>
            </w:r>
            <w:proofErr w:type="spellStart"/>
            <w:r w:rsidRPr="00A21E11">
              <w:t>balance</w:t>
            </w:r>
            <w:proofErr w:type="spellEnd"/>
            <w:r w:rsidRPr="00A21E11">
              <w:t xml:space="preserve"> </w:t>
            </w:r>
            <w:proofErr w:type="spellStart"/>
            <w:r w:rsidRPr="00A21E11">
              <w:t>between</w:t>
            </w:r>
            <w:proofErr w:type="spellEnd"/>
            <w:r w:rsidRPr="00A21E11">
              <w:t xml:space="preserve"> </w:t>
            </w:r>
            <w:proofErr w:type="spellStart"/>
            <w:r w:rsidRPr="00A21E11">
              <w:t>human</w:t>
            </w:r>
            <w:proofErr w:type="spellEnd"/>
            <w:r w:rsidRPr="00A21E11">
              <w:t xml:space="preserve"> </w:t>
            </w:r>
            <w:proofErr w:type="spellStart"/>
            <w:r w:rsidRPr="00A21E11">
              <w:t>rights</w:t>
            </w:r>
            <w:proofErr w:type="spellEnd"/>
            <w:r w:rsidRPr="00A21E11">
              <w:t xml:space="preserve"> and </w:t>
            </w:r>
            <w:proofErr w:type="spellStart"/>
            <w:r w:rsidRPr="00A21E11">
              <w:t>public</w:t>
            </w:r>
            <w:proofErr w:type="spellEnd"/>
            <w:r w:rsidRPr="00A21E11">
              <w:t xml:space="preserve"> </w:t>
            </w:r>
            <w:proofErr w:type="spellStart"/>
            <w:r w:rsidRPr="00A21E11">
              <w:t>interest</w:t>
            </w:r>
            <w:proofErr w:type="spellEnd"/>
          </w:p>
        </w:tc>
        <w:tc>
          <w:tcPr>
            <w:tcW w:w="1143" w:type="dxa"/>
          </w:tcPr>
          <w:p w:rsidR="007D65CC" w:rsidRDefault="007D65CC" w:rsidP="00E64AFB">
            <w:r>
              <w:t xml:space="preserve">Daktaro / </w:t>
            </w:r>
            <w:proofErr w:type="spellStart"/>
            <w:r>
              <w:t>Doctoral</w:t>
            </w:r>
            <w:proofErr w:type="spellEnd"/>
          </w:p>
        </w:tc>
        <w:tc>
          <w:tcPr>
            <w:tcW w:w="1473" w:type="dxa"/>
          </w:tcPr>
          <w:p w:rsidR="007D65CC" w:rsidRPr="00A21E11" w:rsidRDefault="007D65CC" w:rsidP="00E64AFB">
            <w:r w:rsidRPr="00A21E11">
              <w:t>Malinauskas, Vygantas</w:t>
            </w:r>
          </w:p>
        </w:tc>
      </w:tr>
      <w:tr w:rsidR="007D65CC" w:rsidTr="00E64AFB">
        <w:tc>
          <w:tcPr>
            <w:tcW w:w="1413" w:type="dxa"/>
          </w:tcPr>
          <w:p w:rsidR="007D65CC" w:rsidRPr="00A21E11" w:rsidRDefault="007D65CC" w:rsidP="00E64AFB">
            <w:r>
              <w:t>2018</w:t>
            </w:r>
          </w:p>
        </w:tc>
        <w:tc>
          <w:tcPr>
            <w:tcW w:w="5812" w:type="dxa"/>
          </w:tcPr>
          <w:p w:rsidR="007D65CC" w:rsidRDefault="007D65CC" w:rsidP="00E64AFB">
            <w:r w:rsidRPr="00A21E11">
              <w:t>Ar užtikrinama pacientų teisė į žalos atlyginimą, kai nutekinami sveikatos įstaigos kaupiami asmens duomenys?</w:t>
            </w:r>
            <w:r>
              <w:t xml:space="preserve"> / </w:t>
            </w:r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 xml:space="preserve">Are </w:t>
            </w:r>
            <w:proofErr w:type="spellStart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>the</w:t>
            </w:r>
            <w:proofErr w:type="spellEnd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>patience</w:t>
            </w:r>
            <w:proofErr w:type="spellEnd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>eligible</w:t>
            </w:r>
            <w:proofErr w:type="spellEnd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>for</w:t>
            </w:r>
            <w:proofErr w:type="spellEnd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>the</w:t>
            </w:r>
            <w:proofErr w:type="spellEnd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>damage</w:t>
            </w:r>
            <w:proofErr w:type="spellEnd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>compensation</w:t>
            </w:r>
            <w:proofErr w:type="spellEnd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>in</w:t>
            </w:r>
            <w:proofErr w:type="spellEnd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>the</w:t>
            </w:r>
            <w:proofErr w:type="spellEnd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>case</w:t>
            </w:r>
            <w:proofErr w:type="spellEnd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>of</w:t>
            </w:r>
            <w:proofErr w:type="spellEnd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>the</w:t>
            </w:r>
            <w:proofErr w:type="spellEnd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>health</w:t>
            </w:r>
            <w:proofErr w:type="spellEnd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>institution</w:t>
            </w:r>
            <w:proofErr w:type="spellEnd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>leaking</w:t>
            </w:r>
            <w:proofErr w:type="spellEnd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>the</w:t>
            </w:r>
            <w:proofErr w:type="spellEnd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>stored</w:t>
            </w:r>
            <w:proofErr w:type="spellEnd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>personal</w:t>
            </w:r>
            <w:proofErr w:type="spellEnd"/>
            <w:r>
              <w:rPr>
                <w:rFonts w:ascii="Arial" w:hAnsi="Arial" w:cs="Arial"/>
                <w:color w:val="32322F"/>
                <w:sz w:val="19"/>
                <w:szCs w:val="19"/>
                <w:shd w:val="clear" w:color="auto" w:fill="FFFFFF"/>
              </w:rPr>
              <w:t xml:space="preserve"> data?</w:t>
            </w:r>
          </w:p>
        </w:tc>
        <w:tc>
          <w:tcPr>
            <w:tcW w:w="1143" w:type="dxa"/>
          </w:tcPr>
          <w:p w:rsidR="007D65CC" w:rsidRDefault="007D65CC" w:rsidP="00E64AFB">
            <w:r>
              <w:t xml:space="preserve">Magistro / </w:t>
            </w:r>
            <w:proofErr w:type="spellStart"/>
            <w:r>
              <w:t>Master</w:t>
            </w:r>
            <w:proofErr w:type="spellEnd"/>
          </w:p>
        </w:tc>
        <w:tc>
          <w:tcPr>
            <w:tcW w:w="1473" w:type="dxa"/>
          </w:tcPr>
          <w:p w:rsidR="007D65CC" w:rsidRDefault="007D65CC" w:rsidP="00E64AFB">
            <w:proofErr w:type="spellStart"/>
            <w:r w:rsidRPr="00A21E11">
              <w:t>Pakalnytė</w:t>
            </w:r>
            <w:proofErr w:type="spellEnd"/>
            <w:r w:rsidRPr="00A21E11">
              <w:t>, Aurelija</w:t>
            </w:r>
          </w:p>
        </w:tc>
      </w:tr>
      <w:tr w:rsidR="007D65CC" w:rsidTr="00E64AFB">
        <w:tc>
          <w:tcPr>
            <w:tcW w:w="1413" w:type="dxa"/>
          </w:tcPr>
          <w:p w:rsidR="007D65CC" w:rsidRPr="00A21E11" w:rsidRDefault="007D65CC" w:rsidP="00E64AFB">
            <w:r>
              <w:t>2018</w:t>
            </w:r>
          </w:p>
        </w:tc>
        <w:tc>
          <w:tcPr>
            <w:tcW w:w="5812" w:type="dxa"/>
          </w:tcPr>
          <w:p w:rsidR="007D65CC" w:rsidRPr="00A21E11" w:rsidRDefault="007D65CC" w:rsidP="00E64AFB">
            <w:proofErr w:type="spellStart"/>
            <w:r w:rsidRPr="00A21E11">
              <w:t>Whether</w:t>
            </w:r>
            <w:proofErr w:type="spellEnd"/>
            <w:r w:rsidRPr="00A21E11">
              <w:t xml:space="preserve"> </w:t>
            </w:r>
            <w:proofErr w:type="spellStart"/>
            <w:r w:rsidRPr="00A21E11">
              <w:t>blockchain</w:t>
            </w:r>
            <w:proofErr w:type="spellEnd"/>
            <w:r w:rsidRPr="00A21E11">
              <w:t xml:space="preserve"> </w:t>
            </w:r>
            <w:proofErr w:type="spellStart"/>
            <w:r w:rsidRPr="00A21E11">
              <w:t>technology</w:t>
            </w:r>
            <w:proofErr w:type="spellEnd"/>
            <w:r w:rsidRPr="00A21E11">
              <w:t xml:space="preserve"> </w:t>
            </w:r>
            <w:proofErr w:type="spellStart"/>
            <w:r w:rsidRPr="00A21E11">
              <w:t>violates</w:t>
            </w:r>
            <w:proofErr w:type="spellEnd"/>
            <w:r w:rsidRPr="00A21E11">
              <w:t xml:space="preserve"> </w:t>
            </w:r>
            <w:proofErr w:type="spellStart"/>
            <w:r w:rsidRPr="00A21E11">
              <w:t>the</w:t>
            </w:r>
            <w:proofErr w:type="spellEnd"/>
            <w:r w:rsidRPr="00A21E11">
              <w:t xml:space="preserve"> </w:t>
            </w:r>
            <w:proofErr w:type="spellStart"/>
            <w:r w:rsidRPr="00A21E11">
              <w:t>right</w:t>
            </w:r>
            <w:proofErr w:type="spellEnd"/>
            <w:r w:rsidRPr="00A21E11">
              <w:t xml:space="preserve"> to be </w:t>
            </w:r>
            <w:proofErr w:type="spellStart"/>
            <w:r w:rsidRPr="00A21E11">
              <w:t>forgotten</w:t>
            </w:r>
            <w:proofErr w:type="spellEnd"/>
            <w:r w:rsidRPr="00A21E11">
              <w:t xml:space="preserve">? </w:t>
            </w:r>
            <w:r>
              <w:t>/</w:t>
            </w:r>
            <w:r w:rsidRPr="00A21E11">
              <w:t xml:space="preserve"> Ar blokų grandinės technologija pažeidžia teisę būti pamirštam?</w:t>
            </w:r>
          </w:p>
        </w:tc>
        <w:tc>
          <w:tcPr>
            <w:tcW w:w="1143" w:type="dxa"/>
          </w:tcPr>
          <w:p w:rsidR="007D65CC" w:rsidRDefault="007D65CC" w:rsidP="00E64AFB">
            <w:r>
              <w:t xml:space="preserve">Magistro / </w:t>
            </w:r>
            <w:proofErr w:type="spellStart"/>
            <w:r>
              <w:t>Master</w:t>
            </w:r>
            <w:proofErr w:type="spellEnd"/>
          </w:p>
        </w:tc>
        <w:tc>
          <w:tcPr>
            <w:tcW w:w="1473" w:type="dxa"/>
          </w:tcPr>
          <w:p w:rsidR="007D65CC" w:rsidRPr="00A21E11" w:rsidRDefault="007D65CC" w:rsidP="00E64AFB">
            <w:r w:rsidRPr="00A21E11">
              <w:t>Žymančius, Juras</w:t>
            </w:r>
          </w:p>
        </w:tc>
      </w:tr>
      <w:tr w:rsidR="007D65CC" w:rsidTr="00E64AFB">
        <w:tc>
          <w:tcPr>
            <w:tcW w:w="1413" w:type="dxa"/>
          </w:tcPr>
          <w:p w:rsidR="007D65CC" w:rsidRPr="00824CCA" w:rsidRDefault="007D65CC" w:rsidP="00E64AFB">
            <w:r>
              <w:t>2017</w:t>
            </w:r>
          </w:p>
        </w:tc>
        <w:tc>
          <w:tcPr>
            <w:tcW w:w="5812" w:type="dxa"/>
          </w:tcPr>
          <w:p w:rsidR="007D65CC" w:rsidRPr="00A21E11" w:rsidRDefault="007D65CC" w:rsidP="00E64AFB">
            <w:proofErr w:type="spellStart"/>
            <w:r w:rsidRPr="00824CCA">
              <w:t>Akademinės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laisvės</w:t>
            </w:r>
            <w:proofErr w:type="spellEnd"/>
            <w:r w:rsidRPr="00824CCA">
              <w:t xml:space="preserve"> kaip </w:t>
            </w:r>
            <w:proofErr w:type="spellStart"/>
            <w:r w:rsidRPr="00824CCA">
              <w:t>pagrindinės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teisės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įtvirtinimas</w:t>
            </w:r>
            <w:proofErr w:type="spellEnd"/>
            <w:r w:rsidRPr="00824CCA">
              <w:t xml:space="preserve">: visapusišką teisinę apsaugą </w:t>
            </w:r>
            <w:proofErr w:type="spellStart"/>
            <w:r w:rsidRPr="00824CCA">
              <w:t>įgalinančio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apibrėžtumo</w:t>
            </w:r>
            <w:proofErr w:type="spellEnd"/>
            <w:r w:rsidRPr="00824CCA">
              <w:t xml:space="preserve"> paieškos </w:t>
            </w:r>
            <w:r>
              <w:t>/</w:t>
            </w:r>
            <w:r w:rsidRPr="00824CCA">
              <w:t xml:space="preserve"> A </w:t>
            </w:r>
            <w:proofErr w:type="spellStart"/>
            <w:r w:rsidRPr="00824CCA">
              <w:t>legal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justification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of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academic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freedom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as</w:t>
            </w:r>
            <w:proofErr w:type="spellEnd"/>
            <w:r w:rsidRPr="00824CCA">
              <w:t xml:space="preserve"> a </w:t>
            </w:r>
            <w:proofErr w:type="spellStart"/>
            <w:r w:rsidRPr="00824CCA">
              <w:t>fundamental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right</w:t>
            </w:r>
            <w:proofErr w:type="spellEnd"/>
            <w:r w:rsidRPr="00824CCA">
              <w:t xml:space="preserve">: </w:t>
            </w:r>
            <w:proofErr w:type="spellStart"/>
            <w:r w:rsidRPr="00824CCA">
              <w:t>charting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vagueness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for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more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clarity</w:t>
            </w:r>
            <w:proofErr w:type="spellEnd"/>
          </w:p>
        </w:tc>
        <w:tc>
          <w:tcPr>
            <w:tcW w:w="1143" w:type="dxa"/>
          </w:tcPr>
          <w:p w:rsidR="007D65CC" w:rsidRDefault="007D65CC" w:rsidP="00E64AFB">
            <w:r>
              <w:t xml:space="preserve">Daktaro / </w:t>
            </w:r>
            <w:proofErr w:type="spellStart"/>
            <w:r>
              <w:t>Doctoral</w:t>
            </w:r>
            <w:proofErr w:type="spellEnd"/>
          </w:p>
        </w:tc>
        <w:tc>
          <w:tcPr>
            <w:tcW w:w="1473" w:type="dxa"/>
          </w:tcPr>
          <w:p w:rsidR="007D65CC" w:rsidRPr="00A21E11" w:rsidRDefault="007D65CC" w:rsidP="00E64AFB">
            <w:r w:rsidRPr="00824CCA">
              <w:t>Pasvenskienė, Aušrinė</w:t>
            </w:r>
          </w:p>
        </w:tc>
      </w:tr>
      <w:tr w:rsidR="007D65CC" w:rsidTr="00E64AFB">
        <w:tc>
          <w:tcPr>
            <w:tcW w:w="1413" w:type="dxa"/>
          </w:tcPr>
          <w:p w:rsidR="007D65CC" w:rsidRPr="00824CCA" w:rsidRDefault="007D65CC" w:rsidP="00E64AFB">
            <w:r>
              <w:t>2017</w:t>
            </w:r>
          </w:p>
        </w:tc>
        <w:tc>
          <w:tcPr>
            <w:tcW w:w="5812" w:type="dxa"/>
          </w:tcPr>
          <w:p w:rsidR="007D65CC" w:rsidRPr="00824CCA" w:rsidRDefault="007D65CC" w:rsidP="00E64AFB">
            <w:r w:rsidRPr="00824CCA">
              <w:t xml:space="preserve">Ar dalijimosi ekonomika nepažeidžia sąžiningos konkurencijos? </w:t>
            </w:r>
            <w:r>
              <w:t>/</w:t>
            </w:r>
            <w:r w:rsidRPr="00824CCA">
              <w:t xml:space="preserve"> </w:t>
            </w:r>
            <w:proofErr w:type="spellStart"/>
            <w:r w:rsidRPr="00824CCA">
              <w:t>Does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the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sharing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economy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violate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fair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competition</w:t>
            </w:r>
            <w:proofErr w:type="spellEnd"/>
            <w:r w:rsidRPr="00824CCA">
              <w:t>?</w:t>
            </w:r>
          </w:p>
        </w:tc>
        <w:tc>
          <w:tcPr>
            <w:tcW w:w="1143" w:type="dxa"/>
          </w:tcPr>
          <w:p w:rsidR="007D65CC" w:rsidRDefault="007D65CC" w:rsidP="00E64AFB">
            <w:r>
              <w:t xml:space="preserve">Magistro / </w:t>
            </w:r>
            <w:proofErr w:type="spellStart"/>
            <w:r>
              <w:t>Master</w:t>
            </w:r>
            <w:proofErr w:type="spellEnd"/>
          </w:p>
        </w:tc>
        <w:tc>
          <w:tcPr>
            <w:tcW w:w="1473" w:type="dxa"/>
          </w:tcPr>
          <w:p w:rsidR="007D65CC" w:rsidRPr="00824CCA" w:rsidRDefault="007D65CC" w:rsidP="00E64AFB">
            <w:r w:rsidRPr="00824CCA">
              <w:t>Balionytė, Eglė</w:t>
            </w:r>
          </w:p>
        </w:tc>
      </w:tr>
      <w:tr w:rsidR="007D65CC" w:rsidTr="00E64AFB">
        <w:tc>
          <w:tcPr>
            <w:tcW w:w="1413" w:type="dxa"/>
          </w:tcPr>
          <w:p w:rsidR="007D65CC" w:rsidRPr="001B6914" w:rsidRDefault="007D65CC" w:rsidP="00E64AFB">
            <w:r>
              <w:t>2017</w:t>
            </w:r>
          </w:p>
        </w:tc>
        <w:tc>
          <w:tcPr>
            <w:tcW w:w="5812" w:type="dxa"/>
          </w:tcPr>
          <w:p w:rsidR="007D65CC" w:rsidRDefault="007D65CC" w:rsidP="00E64AFB">
            <w:r w:rsidRPr="001B6914">
              <w:t>Ar įteisintas draudimas teikti mokslo įrodymais pagrįstą nevaisingumo gydymą prieštarauja paciento teisei į individualiu atveju reikalingą tinkamiausią pagalbą?</w:t>
            </w:r>
            <w:r>
              <w:t xml:space="preserve"> / </w:t>
            </w:r>
            <w:proofErr w:type="spellStart"/>
            <w:r w:rsidRPr="001B6914">
              <w:t>Is</w:t>
            </w:r>
            <w:proofErr w:type="spellEnd"/>
            <w:r w:rsidRPr="001B6914">
              <w:t xml:space="preserve"> </w:t>
            </w:r>
            <w:proofErr w:type="spellStart"/>
            <w:r w:rsidRPr="001B6914">
              <w:t>legal</w:t>
            </w:r>
            <w:proofErr w:type="spellEnd"/>
            <w:r w:rsidRPr="001B6914">
              <w:t xml:space="preserve"> </w:t>
            </w:r>
            <w:proofErr w:type="spellStart"/>
            <w:r w:rsidRPr="001B6914">
              <w:t>prohibition</w:t>
            </w:r>
            <w:proofErr w:type="spellEnd"/>
            <w:r w:rsidRPr="001B6914">
              <w:t xml:space="preserve"> to </w:t>
            </w:r>
            <w:proofErr w:type="spellStart"/>
            <w:r w:rsidRPr="001B6914">
              <w:t>provide</w:t>
            </w:r>
            <w:proofErr w:type="spellEnd"/>
            <w:r w:rsidRPr="001B6914">
              <w:t xml:space="preserve"> </w:t>
            </w:r>
            <w:proofErr w:type="spellStart"/>
            <w:r w:rsidRPr="001B6914">
              <w:t>evidence</w:t>
            </w:r>
            <w:proofErr w:type="spellEnd"/>
            <w:r w:rsidRPr="001B6914">
              <w:t xml:space="preserve"> </w:t>
            </w:r>
            <w:proofErr w:type="spellStart"/>
            <w:r w:rsidRPr="001B6914">
              <w:t>based</w:t>
            </w:r>
            <w:proofErr w:type="spellEnd"/>
            <w:r w:rsidRPr="001B6914">
              <w:t xml:space="preserve"> </w:t>
            </w:r>
            <w:proofErr w:type="spellStart"/>
            <w:r w:rsidRPr="001B6914">
              <w:t>medical</w:t>
            </w:r>
            <w:proofErr w:type="spellEnd"/>
            <w:r w:rsidRPr="001B6914">
              <w:t xml:space="preserve"> </w:t>
            </w:r>
            <w:proofErr w:type="spellStart"/>
            <w:r w:rsidRPr="001B6914">
              <w:t>infertility</w:t>
            </w:r>
            <w:proofErr w:type="spellEnd"/>
            <w:r w:rsidRPr="001B6914">
              <w:t xml:space="preserve"> </w:t>
            </w:r>
            <w:proofErr w:type="spellStart"/>
            <w:r w:rsidRPr="001B6914">
              <w:t>treatment</w:t>
            </w:r>
            <w:proofErr w:type="spellEnd"/>
            <w:r w:rsidRPr="001B6914">
              <w:t xml:space="preserve"> </w:t>
            </w:r>
            <w:proofErr w:type="spellStart"/>
            <w:r w:rsidRPr="001B6914">
              <w:t>violates</w:t>
            </w:r>
            <w:proofErr w:type="spellEnd"/>
            <w:r w:rsidRPr="001B6914">
              <w:t xml:space="preserve"> </w:t>
            </w:r>
            <w:proofErr w:type="spellStart"/>
            <w:r w:rsidRPr="001B6914">
              <w:t>patient's</w:t>
            </w:r>
            <w:proofErr w:type="spellEnd"/>
            <w:r w:rsidRPr="001B6914">
              <w:t xml:space="preserve"> </w:t>
            </w:r>
            <w:proofErr w:type="spellStart"/>
            <w:r w:rsidRPr="001B6914">
              <w:t>rights</w:t>
            </w:r>
            <w:proofErr w:type="spellEnd"/>
            <w:r w:rsidRPr="001B6914">
              <w:t xml:space="preserve"> to </w:t>
            </w:r>
            <w:proofErr w:type="spellStart"/>
            <w:r w:rsidRPr="001B6914">
              <w:t>the</w:t>
            </w:r>
            <w:proofErr w:type="spellEnd"/>
            <w:r w:rsidRPr="001B6914">
              <w:t xml:space="preserve"> best </w:t>
            </w:r>
            <w:proofErr w:type="spellStart"/>
            <w:r w:rsidRPr="001B6914">
              <w:t>solution</w:t>
            </w:r>
            <w:proofErr w:type="spellEnd"/>
            <w:r w:rsidRPr="001B6914">
              <w:t xml:space="preserve"> </w:t>
            </w:r>
            <w:proofErr w:type="spellStart"/>
            <w:r w:rsidRPr="001B6914">
              <w:t>for</w:t>
            </w:r>
            <w:proofErr w:type="spellEnd"/>
            <w:r w:rsidRPr="001B6914">
              <w:t xml:space="preserve"> </w:t>
            </w:r>
            <w:proofErr w:type="spellStart"/>
            <w:r w:rsidRPr="001B6914">
              <w:t>individual</w:t>
            </w:r>
            <w:proofErr w:type="spellEnd"/>
            <w:r w:rsidRPr="001B6914">
              <w:t xml:space="preserve"> </w:t>
            </w:r>
            <w:proofErr w:type="spellStart"/>
            <w:r w:rsidRPr="001B6914">
              <w:t>case</w:t>
            </w:r>
            <w:proofErr w:type="spellEnd"/>
            <w:r w:rsidRPr="001B6914">
              <w:t>?</w:t>
            </w:r>
          </w:p>
        </w:tc>
        <w:tc>
          <w:tcPr>
            <w:tcW w:w="1143" w:type="dxa"/>
          </w:tcPr>
          <w:p w:rsidR="007D65CC" w:rsidRDefault="007D65CC" w:rsidP="00E64AFB">
            <w:r>
              <w:t xml:space="preserve">Magistro / </w:t>
            </w:r>
            <w:proofErr w:type="spellStart"/>
            <w:r>
              <w:t>Master</w:t>
            </w:r>
            <w:proofErr w:type="spellEnd"/>
          </w:p>
        </w:tc>
        <w:tc>
          <w:tcPr>
            <w:tcW w:w="1473" w:type="dxa"/>
          </w:tcPr>
          <w:p w:rsidR="007D65CC" w:rsidRDefault="007D65CC" w:rsidP="00E64AFB">
            <w:r>
              <w:t xml:space="preserve">Ieva </w:t>
            </w:r>
            <w:proofErr w:type="spellStart"/>
            <w:r>
              <w:t>Gintautaitė</w:t>
            </w:r>
            <w:proofErr w:type="spellEnd"/>
          </w:p>
        </w:tc>
      </w:tr>
      <w:tr w:rsidR="007D65CC" w:rsidTr="00E64AFB">
        <w:tc>
          <w:tcPr>
            <w:tcW w:w="1413" w:type="dxa"/>
          </w:tcPr>
          <w:p w:rsidR="007D65CC" w:rsidRPr="00824CCA" w:rsidRDefault="007D65CC" w:rsidP="00E64AFB">
            <w:r>
              <w:t>2017</w:t>
            </w:r>
          </w:p>
        </w:tc>
        <w:tc>
          <w:tcPr>
            <w:tcW w:w="5812" w:type="dxa"/>
          </w:tcPr>
          <w:p w:rsidR="007D65CC" w:rsidRPr="001B6914" w:rsidRDefault="007D65CC" w:rsidP="00E64AFB">
            <w:r w:rsidRPr="00824CCA">
              <w:t xml:space="preserve">Ar Lietuvos teisinėje sistemoje deliktinės atsakomybės reikalavimas turi prioritetą sutartinės ir deliktinės atsakomybės konkurencijos atveju? </w:t>
            </w:r>
            <w:r>
              <w:t>/</w:t>
            </w:r>
            <w:r w:rsidRPr="00824CCA">
              <w:t xml:space="preserve"> </w:t>
            </w:r>
            <w:proofErr w:type="spellStart"/>
            <w:r w:rsidRPr="00824CCA">
              <w:t>Whether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the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claim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of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the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delictual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liability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has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the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priority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over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the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concurrence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of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the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contractual</w:t>
            </w:r>
            <w:proofErr w:type="spellEnd"/>
            <w:r w:rsidRPr="00824CCA">
              <w:t xml:space="preserve"> and </w:t>
            </w:r>
            <w:proofErr w:type="spellStart"/>
            <w:r w:rsidRPr="00824CCA">
              <w:t>delictual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liability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in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the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legal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system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of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the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Republic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of</w:t>
            </w:r>
            <w:proofErr w:type="spellEnd"/>
            <w:r w:rsidRPr="00824CCA">
              <w:t xml:space="preserve"> Lithuania?</w:t>
            </w:r>
          </w:p>
        </w:tc>
        <w:tc>
          <w:tcPr>
            <w:tcW w:w="1143" w:type="dxa"/>
          </w:tcPr>
          <w:p w:rsidR="007D65CC" w:rsidRDefault="007D65CC" w:rsidP="00E64AFB">
            <w:r>
              <w:t xml:space="preserve">Magistro / </w:t>
            </w:r>
            <w:proofErr w:type="spellStart"/>
            <w:r>
              <w:t>Master</w:t>
            </w:r>
            <w:proofErr w:type="spellEnd"/>
          </w:p>
        </w:tc>
        <w:tc>
          <w:tcPr>
            <w:tcW w:w="1473" w:type="dxa"/>
          </w:tcPr>
          <w:p w:rsidR="007D65CC" w:rsidRDefault="007D65CC" w:rsidP="00E64AFB">
            <w:proofErr w:type="spellStart"/>
            <w:r w:rsidRPr="00824CCA">
              <w:t>Miliauskytė</w:t>
            </w:r>
            <w:proofErr w:type="spellEnd"/>
            <w:r w:rsidRPr="00824CCA">
              <w:t>, Renata</w:t>
            </w:r>
          </w:p>
        </w:tc>
      </w:tr>
      <w:tr w:rsidR="007D65CC" w:rsidTr="00E64AFB">
        <w:tc>
          <w:tcPr>
            <w:tcW w:w="1413" w:type="dxa"/>
          </w:tcPr>
          <w:p w:rsidR="007D65CC" w:rsidRPr="00A21E11" w:rsidRDefault="007D65CC" w:rsidP="00E64AFB">
            <w:r>
              <w:t>2017</w:t>
            </w:r>
          </w:p>
        </w:tc>
        <w:tc>
          <w:tcPr>
            <w:tcW w:w="5812" w:type="dxa"/>
          </w:tcPr>
          <w:p w:rsidR="007D65CC" w:rsidRPr="00A21E11" w:rsidRDefault="007D65CC" w:rsidP="00E64AFB">
            <w:r w:rsidRPr="00A21E11">
              <w:t xml:space="preserve">Ar privataus gyvenimo neliečiamumo apribojimai nepažeidžia viešo asmens teisių? </w:t>
            </w:r>
            <w:r>
              <w:t>/</w:t>
            </w:r>
            <w:r w:rsidRPr="00A21E11">
              <w:t xml:space="preserve"> </w:t>
            </w:r>
            <w:proofErr w:type="spellStart"/>
            <w:r w:rsidRPr="00A21E11">
              <w:t>Whether</w:t>
            </w:r>
            <w:proofErr w:type="spellEnd"/>
            <w:r w:rsidRPr="00A21E11">
              <w:t xml:space="preserve"> </w:t>
            </w:r>
            <w:proofErr w:type="spellStart"/>
            <w:r w:rsidRPr="00A21E11">
              <w:t>privacy</w:t>
            </w:r>
            <w:proofErr w:type="spellEnd"/>
            <w:r w:rsidRPr="00A21E11">
              <w:t xml:space="preserve"> </w:t>
            </w:r>
            <w:proofErr w:type="spellStart"/>
            <w:r w:rsidRPr="00A21E11">
              <w:t>restrictions</w:t>
            </w:r>
            <w:proofErr w:type="spellEnd"/>
            <w:r w:rsidRPr="00A21E11">
              <w:t xml:space="preserve"> are </w:t>
            </w:r>
            <w:proofErr w:type="spellStart"/>
            <w:r w:rsidRPr="00A21E11">
              <w:t>without</w:t>
            </w:r>
            <w:proofErr w:type="spellEnd"/>
            <w:r w:rsidRPr="00A21E11">
              <w:t xml:space="preserve"> </w:t>
            </w:r>
            <w:proofErr w:type="spellStart"/>
            <w:r w:rsidRPr="00A21E11">
              <w:t>prejudice</w:t>
            </w:r>
            <w:proofErr w:type="spellEnd"/>
            <w:r w:rsidRPr="00A21E11">
              <w:t xml:space="preserve"> to </w:t>
            </w:r>
            <w:proofErr w:type="spellStart"/>
            <w:r w:rsidRPr="00A21E11">
              <w:t>the</w:t>
            </w:r>
            <w:proofErr w:type="spellEnd"/>
            <w:r w:rsidRPr="00A21E11">
              <w:t xml:space="preserve"> </w:t>
            </w:r>
            <w:proofErr w:type="spellStart"/>
            <w:r w:rsidRPr="00A21E11">
              <w:t>rights</w:t>
            </w:r>
            <w:proofErr w:type="spellEnd"/>
            <w:r w:rsidRPr="00A21E11">
              <w:t xml:space="preserve"> </w:t>
            </w:r>
            <w:proofErr w:type="spellStart"/>
            <w:r w:rsidRPr="00A21E11">
              <w:t>of</w:t>
            </w:r>
            <w:proofErr w:type="spellEnd"/>
            <w:r w:rsidRPr="00A21E11">
              <w:t xml:space="preserve"> a </w:t>
            </w:r>
            <w:proofErr w:type="spellStart"/>
            <w:r w:rsidRPr="00A21E11">
              <w:t>public</w:t>
            </w:r>
            <w:proofErr w:type="spellEnd"/>
            <w:r w:rsidRPr="00A21E11">
              <w:t xml:space="preserve"> </w:t>
            </w:r>
            <w:proofErr w:type="spellStart"/>
            <w:r w:rsidRPr="00A21E11">
              <w:t>person</w:t>
            </w:r>
            <w:proofErr w:type="spellEnd"/>
            <w:r w:rsidRPr="00A21E11">
              <w:t>?</w:t>
            </w:r>
          </w:p>
        </w:tc>
        <w:tc>
          <w:tcPr>
            <w:tcW w:w="1143" w:type="dxa"/>
          </w:tcPr>
          <w:p w:rsidR="007D65CC" w:rsidRDefault="007D65CC" w:rsidP="00E64AFB">
            <w:r>
              <w:t xml:space="preserve">Magistro / </w:t>
            </w:r>
            <w:proofErr w:type="spellStart"/>
            <w:r>
              <w:t>Master</w:t>
            </w:r>
            <w:proofErr w:type="spellEnd"/>
          </w:p>
        </w:tc>
        <w:tc>
          <w:tcPr>
            <w:tcW w:w="1473" w:type="dxa"/>
          </w:tcPr>
          <w:p w:rsidR="007D65CC" w:rsidRDefault="007D65CC" w:rsidP="00E64AFB">
            <w:proofErr w:type="spellStart"/>
            <w:r w:rsidRPr="00A21E11">
              <w:t>Masalskas</w:t>
            </w:r>
            <w:proofErr w:type="spellEnd"/>
            <w:r w:rsidRPr="00A21E11">
              <w:t>, Tadas</w:t>
            </w:r>
          </w:p>
        </w:tc>
      </w:tr>
      <w:tr w:rsidR="007D65CC" w:rsidTr="00E64AFB">
        <w:tc>
          <w:tcPr>
            <w:tcW w:w="1413" w:type="dxa"/>
          </w:tcPr>
          <w:p w:rsidR="007D65CC" w:rsidRPr="00A21E11" w:rsidRDefault="007D65CC" w:rsidP="00E64AFB">
            <w:r>
              <w:t>2017</w:t>
            </w:r>
          </w:p>
        </w:tc>
        <w:tc>
          <w:tcPr>
            <w:tcW w:w="5812" w:type="dxa"/>
          </w:tcPr>
          <w:p w:rsidR="007D65CC" w:rsidRPr="001B6914" w:rsidRDefault="007D65CC" w:rsidP="00E64AFB">
            <w:r w:rsidRPr="00A21E11">
              <w:t xml:space="preserve">Ar sutelktinio finansavimo reglamentavimu yra užtikrinamas projekto savininko, investuotojo ir platformos operatoriaus interesų balansas? </w:t>
            </w:r>
            <w:r>
              <w:t>/</w:t>
            </w:r>
            <w:r w:rsidRPr="00A21E11">
              <w:t xml:space="preserve"> </w:t>
            </w:r>
            <w:proofErr w:type="spellStart"/>
            <w:r w:rsidRPr="00A21E11">
              <w:t>Whether</w:t>
            </w:r>
            <w:proofErr w:type="spellEnd"/>
            <w:r w:rsidRPr="00A21E11">
              <w:t xml:space="preserve"> </w:t>
            </w:r>
            <w:proofErr w:type="spellStart"/>
            <w:r w:rsidRPr="00A21E11">
              <w:t>regulation</w:t>
            </w:r>
            <w:proofErr w:type="spellEnd"/>
            <w:r w:rsidRPr="00A21E11">
              <w:t xml:space="preserve"> </w:t>
            </w:r>
            <w:proofErr w:type="spellStart"/>
            <w:r w:rsidRPr="00A21E11">
              <w:t>of</w:t>
            </w:r>
            <w:proofErr w:type="spellEnd"/>
            <w:r w:rsidRPr="00A21E11">
              <w:t xml:space="preserve"> </w:t>
            </w:r>
            <w:proofErr w:type="spellStart"/>
            <w:r w:rsidRPr="00A21E11">
              <w:t>crowdfunding</w:t>
            </w:r>
            <w:proofErr w:type="spellEnd"/>
            <w:r w:rsidRPr="00A21E11">
              <w:t xml:space="preserve"> </w:t>
            </w:r>
            <w:proofErr w:type="spellStart"/>
            <w:r w:rsidRPr="00A21E11">
              <w:t>ensures</w:t>
            </w:r>
            <w:proofErr w:type="spellEnd"/>
            <w:r w:rsidRPr="00A21E11">
              <w:t xml:space="preserve"> </w:t>
            </w:r>
            <w:proofErr w:type="spellStart"/>
            <w:r w:rsidRPr="00A21E11">
              <w:t>balance</w:t>
            </w:r>
            <w:proofErr w:type="spellEnd"/>
            <w:r w:rsidRPr="00A21E11">
              <w:t xml:space="preserve"> </w:t>
            </w:r>
            <w:proofErr w:type="spellStart"/>
            <w:r w:rsidRPr="00A21E11">
              <w:t>of</w:t>
            </w:r>
            <w:proofErr w:type="spellEnd"/>
            <w:r w:rsidRPr="00A21E11">
              <w:t xml:space="preserve"> </w:t>
            </w:r>
            <w:proofErr w:type="spellStart"/>
            <w:r w:rsidRPr="00A21E11">
              <w:t>interests</w:t>
            </w:r>
            <w:proofErr w:type="spellEnd"/>
            <w:r w:rsidRPr="00A21E11">
              <w:t xml:space="preserve"> </w:t>
            </w:r>
            <w:proofErr w:type="spellStart"/>
            <w:r w:rsidRPr="00A21E11">
              <w:t>between</w:t>
            </w:r>
            <w:proofErr w:type="spellEnd"/>
            <w:r w:rsidRPr="00A21E11">
              <w:t xml:space="preserve"> </w:t>
            </w:r>
            <w:proofErr w:type="spellStart"/>
            <w:r w:rsidRPr="00A21E11">
              <w:t>project</w:t>
            </w:r>
            <w:proofErr w:type="spellEnd"/>
            <w:r w:rsidRPr="00A21E11">
              <w:t xml:space="preserve"> </w:t>
            </w:r>
            <w:proofErr w:type="spellStart"/>
            <w:r w:rsidRPr="00A21E11">
              <w:t>owner</w:t>
            </w:r>
            <w:proofErr w:type="spellEnd"/>
            <w:r w:rsidRPr="00A21E11">
              <w:t xml:space="preserve">, </w:t>
            </w:r>
            <w:proofErr w:type="spellStart"/>
            <w:r w:rsidRPr="00A21E11">
              <w:t>investor</w:t>
            </w:r>
            <w:proofErr w:type="spellEnd"/>
            <w:r w:rsidRPr="00A21E11">
              <w:t xml:space="preserve"> and </w:t>
            </w:r>
            <w:proofErr w:type="spellStart"/>
            <w:r w:rsidRPr="00A21E11">
              <w:t>platform</w:t>
            </w:r>
            <w:proofErr w:type="spellEnd"/>
            <w:r w:rsidRPr="00A21E11">
              <w:t xml:space="preserve"> </w:t>
            </w:r>
            <w:proofErr w:type="spellStart"/>
            <w:r w:rsidRPr="00A21E11">
              <w:t>operator</w:t>
            </w:r>
            <w:proofErr w:type="spellEnd"/>
            <w:r w:rsidRPr="00A21E11">
              <w:t>?</w:t>
            </w:r>
          </w:p>
        </w:tc>
        <w:tc>
          <w:tcPr>
            <w:tcW w:w="1143" w:type="dxa"/>
          </w:tcPr>
          <w:p w:rsidR="007D65CC" w:rsidRDefault="007D65CC" w:rsidP="00E64AFB">
            <w:r>
              <w:t xml:space="preserve">Magistro / </w:t>
            </w:r>
            <w:proofErr w:type="spellStart"/>
            <w:r>
              <w:t>Master</w:t>
            </w:r>
            <w:proofErr w:type="spellEnd"/>
          </w:p>
        </w:tc>
        <w:tc>
          <w:tcPr>
            <w:tcW w:w="1473" w:type="dxa"/>
          </w:tcPr>
          <w:p w:rsidR="007D65CC" w:rsidRDefault="007D65CC" w:rsidP="00E64AFB">
            <w:proofErr w:type="spellStart"/>
            <w:r>
              <w:t>Buinauskas</w:t>
            </w:r>
            <w:proofErr w:type="spellEnd"/>
            <w:r>
              <w:t>, Edvinas</w:t>
            </w:r>
          </w:p>
        </w:tc>
      </w:tr>
      <w:tr w:rsidR="007D65CC" w:rsidTr="00E64AFB">
        <w:tc>
          <w:tcPr>
            <w:tcW w:w="1413" w:type="dxa"/>
          </w:tcPr>
          <w:p w:rsidR="007D65CC" w:rsidRPr="00824CCA" w:rsidRDefault="007D65CC" w:rsidP="00E64AFB">
            <w:r>
              <w:t>2017</w:t>
            </w:r>
          </w:p>
        </w:tc>
        <w:tc>
          <w:tcPr>
            <w:tcW w:w="5812" w:type="dxa"/>
          </w:tcPr>
          <w:p w:rsidR="007D65CC" w:rsidRPr="00A21E11" w:rsidRDefault="007D65CC" w:rsidP="00E64AFB">
            <w:r w:rsidRPr="00824CCA">
              <w:t xml:space="preserve">Ar teisinis reguliavimas Lietuvoje skatina inovacijas? </w:t>
            </w:r>
            <w:r>
              <w:t>/</w:t>
            </w:r>
            <w:r w:rsidRPr="00824CCA">
              <w:t xml:space="preserve"> </w:t>
            </w:r>
            <w:proofErr w:type="spellStart"/>
            <w:r w:rsidRPr="00824CCA">
              <w:t>Does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legal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regulation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in</w:t>
            </w:r>
            <w:proofErr w:type="spellEnd"/>
            <w:r w:rsidRPr="00824CCA">
              <w:t xml:space="preserve"> Lithuania </w:t>
            </w:r>
            <w:proofErr w:type="spellStart"/>
            <w:r w:rsidRPr="00824CCA">
              <w:t>promotes</w:t>
            </w:r>
            <w:proofErr w:type="spellEnd"/>
            <w:r w:rsidRPr="00824CCA">
              <w:t xml:space="preserve"> </w:t>
            </w:r>
            <w:proofErr w:type="spellStart"/>
            <w:r w:rsidRPr="00824CCA">
              <w:t>innovation</w:t>
            </w:r>
            <w:proofErr w:type="spellEnd"/>
            <w:r w:rsidRPr="00824CCA">
              <w:t>?</w:t>
            </w:r>
          </w:p>
        </w:tc>
        <w:tc>
          <w:tcPr>
            <w:tcW w:w="1143" w:type="dxa"/>
          </w:tcPr>
          <w:p w:rsidR="007D65CC" w:rsidRDefault="007D65CC" w:rsidP="00E64AFB">
            <w:r>
              <w:t xml:space="preserve">Magistro / </w:t>
            </w:r>
            <w:proofErr w:type="spellStart"/>
            <w:r>
              <w:t>Master</w:t>
            </w:r>
            <w:proofErr w:type="spellEnd"/>
          </w:p>
        </w:tc>
        <w:tc>
          <w:tcPr>
            <w:tcW w:w="1473" w:type="dxa"/>
          </w:tcPr>
          <w:p w:rsidR="007D65CC" w:rsidRDefault="007D65CC" w:rsidP="00E64AFB">
            <w:proofErr w:type="spellStart"/>
            <w:r w:rsidRPr="00824CCA">
              <w:t>Navickis</w:t>
            </w:r>
            <w:proofErr w:type="spellEnd"/>
            <w:r w:rsidRPr="00824CCA">
              <w:t>, Skaidrius</w:t>
            </w:r>
          </w:p>
        </w:tc>
      </w:tr>
    </w:tbl>
    <w:p w:rsidR="007D65CC" w:rsidRDefault="007D65CC" w:rsidP="007D65CC">
      <w:pPr>
        <w:spacing w:after="0"/>
        <w:rPr>
          <w:b/>
          <w:u w:val="single"/>
        </w:rPr>
      </w:pPr>
    </w:p>
    <w:p w:rsidR="007D65CC" w:rsidRDefault="007D65CC" w:rsidP="007D65CC">
      <w:pPr>
        <w:spacing w:after="0"/>
        <w:rPr>
          <w:b/>
          <w:u w:val="single"/>
        </w:rPr>
      </w:pPr>
    </w:p>
    <w:p w:rsidR="00B870EC" w:rsidRDefault="00B870EC" w:rsidP="007D65CC">
      <w:pPr>
        <w:spacing w:after="0"/>
        <w:rPr>
          <w:b/>
          <w:u w:val="single"/>
        </w:rPr>
      </w:pPr>
    </w:p>
    <w:p w:rsidR="00B870EC" w:rsidRDefault="00B870EC" w:rsidP="007D65CC">
      <w:pPr>
        <w:spacing w:after="0"/>
        <w:rPr>
          <w:b/>
          <w:u w:val="single"/>
        </w:rPr>
      </w:pPr>
    </w:p>
    <w:p w:rsidR="00B870EC" w:rsidRDefault="00B870EC" w:rsidP="007D65CC">
      <w:pPr>
        <w:spacing w:after="0"/>
        <w:rPr>
          <w:b/>
          <w:u w:val="single"/>
        </w:rPr>
      </w:pPr>
    </w:p>
    <w:p w:rsidR="007D65CC" w:rsidRDefault="007D65CC" w:rsidP="007D65CC">
      <w:pPr>
        <w:spacing w:after="0"/>
        <w:rPr>
          <w:b/>
          <w:u w:val="single"/>
        </w:rPr>
      </w:pPr>
      <w:r w:rsidRPr="0098096F">
        <w:rPr>
          <w:b/>
          <w:u w:val="single"/>
        </w:rPr>
        <w:lastRenderedPageBreak/>
        <w:t>Dėstomi dalykai</w:t>
      </w:r>
      <w:r>
        <w:rPr>
          <w:b/>
          <w:u w:val="single"/>
        </w:rPr>
        <w:t xml:space="preserve"> / </w:t>
      </w:r>
      <w:proofErr w:type="spellStart"/>
      <w:r>
        <w:rPr>
          <w:b/>
          <w:u w:val="single"/>
        </w:rPr>
        <w:t>Teaching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list</w:t>
      </w:r>
      <w:proofErr w:type="spellEnd"/>
    </w:p>
    <w:p w:rsidR="007D65CC" w:rsidRDefault="007D65CC" w:rsidP="007D65CC">
      <w:pPr>
        <w:spacing w:after="0"/>
        <w:rPr>
          <w:b/>
          <w:u w:val="single"/>
        </w:rPr>
      </w:pPr>
    </w:p>
    <w:tbl>
      <w:tblPr>
        <w:tblStyle w:val="Lentelstinklelis"/>
        <w:tblW w:w="9776" w:type="dxa"/>
        <w:tblLook w:val="04A0" w:firstRow="1" w:lastRow="0" w:firstColumn="1" w:lastColumn="0" w:noHBand="0" w:noVBand="1"/>
      </w:tblPr>
      <w:tblGrid>
        <w:gridCol w:w="1410"/>
        <w:gridCol w:w="1426"/>
        <w:gridCol w:w="1448"/>
        <w:gridCol w:w="2318"/>
        <w:gridCol w:w="3174"/>
      </w:tblGrid>
      <w:tr w:rsidR="007D65CC" w:rsidTr="00E64AFB">
        <w:tc>
          <w:tcPr>
            <w:tcW w:w="1410" w:type="dxa"/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>
              <w:rPr>
                <w:b/>
              </w:rPr>
              <w:t>Pradžia</w:t>
            </w:r>
            <w:r w:rsidRPr="00BE4DC4">
              <w:rPr>
                <w:b/>
              </w:rPr>
              <w:t xml:space="preserve"> / </w:t>
            </w:r>
            <w:proofErr w:type="spellStart"/>
            <w:r w:rsidRPr="00BE4DC4">
              <w:rPr>
                <w:b/>
              </w:rPr>
              <w:t>Start</w:t>
            </w:r>
            <w:proofErr w:type="spellEnd"/>
          </w:p>
        </w:tc>
        <w:tc>
          <w:tcPr>
            <w:tcW w:w="1426" w:type="dxa"/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 w:rsidRPr="003A4673">
              <w:rPr>
                <w:b/>
              </w:rPr>
              <w:t>Pabaig</w:t>
            </w:r>
            <w:r>
              <w:rPr>
                <w:b/>
              </w:rPr>
              <w:t>a</w:t>
            </w:r>
            <w:r w:rsidRPr="003A4673">
              <w:rPr>
                <w:b/>
              </w:rPr>
              <w:t xml:space="preserve"> / </w:t>
            </w:r>
            <w:proofErr w:type="spellStart"/>
            <w:r w:rsidRPr="003A4673">
              <w:rPr>
                <w:b/>
              </w:rPr>
              <w:t>End</w:t>
            </w:r>
            <w:proofErr w:type="spellEnd"/>
          </w:p>
        </w:tc>
        <w:tc>
          <w:tcPr>
            <w:tcW w:w="1448" w:type="dxa"/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 w:rsidRPr="00BE4DC4">
              <w:rPr>
                <w:b/>
              </w:rPr>
              <w:t xml:space="preserve">Dalyko kodas / </w:t>
            </w:r>
            <w:proofErr w:type="spellStart"/>
            <w:r w:rsidRPr="00BE4DC4">
              <w:rPr>
                <w:b/>
              </w:rPr>
              <w:t>Subject</w:t>
            </w:r>
            <w:proofErr w:type="spellEnd"/>
            <w:r w:rsidRPr="00BE4DC4">
              <w:rPr>
                <w:b/>
              </w:rPr>
              <w:t xml:space="preserve"> </w:t>
            </w:r>
            <w:proofErr w:type="spellStart"/>
            <w:r w:rsidRPr="00BE4DC4">
              <w:rPr>
                <w:b/>
              </w:rPr>
              <w:t>code</w:t>
            </w:r>
            <w:proofErr w:type="spellEnd"/>
          </w:p>
        </w:tc>
        <w:tc>
          <w:tcPr>
            <w:tcW w:w="2318" w:type="dxa"/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 w:rsidRPr="00BE4DC4">
              <w:rPr>
                <w:b/>
              </w:rPr>
              <w:t xml:space="preserve">Dalykas / </w:t>
            </w:r>
            <w:proofErr w:type="spellStart"/>
            <w:r w:rsidRPr="00BE4DC4">
              <w:rPr>
                <w:b/>
              </w:rPr>
              <w:t>Subject</w:t>
            </w:r>
            <w:proofErr w:type="spellEnd"/>
          </w:p>
        </w:tc>
        <w:tc>
          <w:tcPr>
            <w:tcW w:w="3174" w:type="dxa"/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 w:rsidRPr="00BE4DC4">
              <w:rPr>
                <w:b/>
              </w:rPr>
              <w:t xml:space="preserve">Institucija / </w:t>
            </w:r>
            <w:proofErr w:type="spellStart"/>
            <w:r w:rsidRPr="00BE4DC4">
              <w:rPr>
                <w:b/>
              </w:rPr>
              <w:t>Institution</w:t>
            </w:r>
            <w:proofErr w:type="spellEnd"/>
          </w:p>
        </w:tc>
      </w:tr>
      <w:tr w:rsidR="007D65CC" w:rsidTr="00E64AFB">
        <w:tc>
          <w:tcPr>
            <w:tcW w:w="1410" w:type="dxa"/>
          </w:tcPr>
          <w:p w:rsidR="007D65CC" w:rsidRPr="00824CCA" w:rsidRDefault="007D65CC" w:rsidP="00E64AFB">
            <w:r>
              <w:t>2017</w:t>
            </w:r>
          </w:p>
        </w:tc>
        <w:tc>
          <w:tcPr>
            <w:tcW w:w="1426" w:type="dxa"/>
          </w:tcPr>
          <w:p w:rsidR="007D65CC" w:rsidRPr="00824CCA" w:rsidRDefault="007D65CC" w:rsidP="00E64AFB"/>
        </w:tc>
        <w:tc>
          <w:tcPr>
            <w:tcW w:w="1448" w:type="dxa"/>
          </w:tcPr>
          <w:p w:rsidR="007D65CC" w:rsidRDefault="007D65CC" w:rsidP="00E64AFB">
            <w:r w:rsidRPr="00824CCA">
              <w:t>TEI 3003</w:t>
            </w:r>
          </w:p>
        </w:tc>
        <w:tc>
          <w:tcPr>
            <w:tcW w:w="2318" w:type="dxa"/>
          </w:tcPr>
          <w:p w:rsidR="007D65CC" w:rsidRDefault="00B870EC" w:rsidP="00E64AFB">
            <w:hyperlink r:id="rId5" w:history="1">
              <w:r w:rsidR="007D65CC" w:rsidRPr="007D65CC">
                <w:rPr>
                  <w:rStyle w:val="Hipersaitas"/>
                </w:rPr>
                <w:t xml:space="preserve">Civilinė teisė / </w:t>
              </w:r>
              <w:proofErr w:type="spellStart"/>
              <w:r w:rsidR="007D65CC" w:rsidRPr="007D65CC">
                <w:rPr>
                  <w:rStyle w:val="Hipersaitas"/>
                </w:rPr>
                <w:t>Civil</w:t>
              </w:r>
              <w:proofErr w:type="spellEnd"/>
              <w:r w:rsidR="007D65CC" w:rsidRPr="007D65CC">
                <w:rPr>
                  <w:rStyle w:val="Hipersaitas"/>
                </w:rPr>
                <w:t xml:space="preserve"> </w:t>
              </w:r>
              <w:proofErr w:type="spellStart"/>
              <w:r w:rsidR="007D65CC" w:rsidRPr="007D65CC">
                <w:rPr>
                  <w:rStyle w:val="Hipersaitas"/>
                </w:rPr>
                <w:t>law</w:t>
              </w:r>
              <w:proofErr w:type="spellEnd"/>
            </w:hyperlink>
          </w:p>
        </w:tc>
        <w:tc>
          <w:tcPr>
            <w:tcW w:w="3174" w:type="dxa"/>
          </w:tcPr>
          <w:p w:rsidR="007D65CC" w:rsidRDefault="007D65CC" w:rsidP="00E64AFB">
            <w:r>
              <w:t>Vytauto Didžiojo universitetas. Teisės fakultetas</w:t>
            </w:r>
          </w:p>
        </w:tc>
      </w:tr>
      <w:tr w:rsidR="007D65CC" w:rsidTr="00E64AFB">
        <w:tc>
          <w:tcPr>
            <w:tcW w:w="1410" w:type="dxa"/>
          </w:tcPr>
          <w:p w:rsidR="007D65CC" w:rsidRPr="00602A16" w:rsidRDefault="007D65CC" w:rsidP="00E64AFB">
            <w:r>
              <w:t>2017</w:t>
            </w:r>
          </w:p>
        </w:tc>
        <w:tc>
          <w:tcPr>
            <w:tcW w:w="1426" w:type="dxa"/>
          </w:tcPr>
          <w:p w:rsidR="007D65CC" w:rsidRPr="00602A16" w:rsidRDefault="007D65CC" w:rsidP="00E64AFB"/>
        </w:tc>
        <w:tc>
          <w:tcPr>
            <w:tcW w:w="1448" w:type="dxa"/>
          </w:tcPr>
          <w:p w:rsidR="007D65CC" w:rsidRDefault="007D65CC" w:rsidP="00E64AFB">
            <w:r w:rsidRPr="00602A16">
              <w:t>TEIN5019</w:t>
            </w:r>
          </w:p>
        </w:tc>
        <w:tc>
          <w:tcPr>
            <w:tcW w:w="2318" w:type="dxa"/>
          </w:tcPr>
          <w:p w:rsidR="007D65CC" w:rsidRDefault="007D65CC" w:rsidP="00E64AFB">
            <w:r>
              <w:t xml:space="preserve">Sutarčių teisė / </w:t>
            </w:r>
            <w:proofErr w:type="spellStart"/>
            <w:r>
              <w:t>Contract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</w:p>
        </w:tc>
        <w:tc>
          <w:tcPr>
            <w:tcW w:w="3174" w:type="dxa"/>
          </w:tcPr>
          <w:p w:rsidR="007D65CC" w:rsidRDefault="007D65CC" w:rsidP="00E64AFB">
            <w:r>
              <w:t>Vytauto Didžiojo universitetas. Teisės fakultetas</w:t>
            </w:r>
          </w:p>
        </w:tc>
      </w:tr>
      <w:tr w:rsidR="007D65CC" w:rsidTr="00E64AFB">
        <w:tc>
          <w:tcPr>
            <w:tcW w:w="1410" w:type="dxa"/>
          </w:tcPr>
          <w:p w:rsidR="007D65CC" w:rsidRPr="00602A16" w:rsidRDefault="007D65CC" w:rsidP="00E64AFB">
            <w:r>
              <w:t>2016</w:t>
            </w:r>
          </w:p>
        </w:tc>
        <w:tc>
          <w:tcPr>
            <w:tcW w:w="1426" w:type="dxa"/>
          </w:tcPr>
          <w:p w:rsidR="007D65CC" w:rsidRPr="00602A16" w:rsidRDefault="007D65CC" w:rsidP="00E64AFB"/>
        </w:tc>
        <w:tc>
          <w:tcPr>
            <w:tcW w:w="1448" w:type="dxa"/>
          </w:tcPr>
          <w:p w:rsidR="007D65CC" w:rsidRPr="00602A16" w:rsidRDefault="007D65CC" w:rsidP="00E64AFB">
            <w:r w:rsidRPr="00602A16">
              <w:t>TEIN5018</w:t>
            </w:r>
          </w:p>
        </w:tc>
        <w:tc>
          <w:tcPr>
            <w:tcW w:w="2318" w:type="dxa"/>
          </w:tcPr>
          <w:p w:rsidR="007D65CC" w:rsidRDefault="007D65CC" w:rsidP="00E64AFB">
            <w:r>
              <w:t xml:space="preserve">Nuosavybės ir paveldėjimo teisė / </w:t>
            </w:r>
            <w:proofErr w:type="spellStart"/>
            <w:r w:rsidRPr="00602A16">
              <w:t>Property</w:t>
            </w:r>
            <w:proofErr w:type="spellEnd"/>
            <w:r w:rsidRPr="00602A16">
              <w:t xml:space="preserve"> and </w:t>
            </w:r>
            <w:proofErr w:type="spellStart"/>
            <w:r w:rsidRPr="00602A16">
              <w:t>Inheritance</w:t>
            </w:r>
            <w:proofErr w:type="spellEnd"/>
            <w:r w:rsidRPr="00602A16">
              <w:t xml:space="preserve"> </w:t>
            </w:r>
            <w:proofErr w:type="spellStart"/>
            <w:r w:rsidRPr="00602A16">
              <w:t>Law</w:t>
            </w:r>
            <w:proofErr w:type="spellEnd"/>
          </w:p>
        </w:tc>
        <w:tc>
          <w:tcPr>
            <w:tcW w:w="3174" w:type="dxa"/>
          </w:tcPr>
          <w:p w:rsidR="007D65CC" w:rsidRDefault="007D65CC" w:rsidP="00E64AFB">
            <w:r>
              <w:t>Vytauto Didžiojo universitetas. Teisės fakultetas</w:t>
            </w:r>
          </w:p>
        </w:tc>
      </w:tr>
    </w:tbl>
    <w:p w:rsidR="007D65CC" w:rsidRDefault="007D65CC" w:rsidP="007D65CC">
      <w:pPr>
        <w:spacing w:after="0"/>
        <w:rPr>
          <w:b/>
          <w:u w:val="single"/>
        </w:rPr>
      </w:pPr>
    </w:p>
    <w:p w:rsidR="007D65CC" w:rsidRDefault="007D65CC" w:rsidP="007D65CC">
      <w:pPr>
        <w:spacing w:after="0"/>
        <w:rPr>
          <w:b/>
          <w:u w:val="single"/>
        </w:rPr>
      </w:pPr>
      <w:r w:rsidRPr="0098096F">
        <w:rPr>
          <w:b/>
          <w:u w:val="single"/>
        </w:rPr>
        <w:t>Dėst</w:t>
      </w:r>
      <w:r>
        <w:rPr>
          <w:b/>
          <w:u w:val="single"/>
        </w:rPr>
        <w:t>yti</w:t>
      </w:r>
      <w:r w:rsidRPr="0098096F">
        <w:rPr>
          <w:b/>
          <w:u w:val="single"/>
        </w:rPr>
        <w:t xml:space="preserve"> dalykai</w:t>
      </w:r>
      <w:r>
        <w:rPr>
          <w:b/>
          <w:u w:val="single"/>
        </w:rPr>
        <w:t xml:space="preserve"> / </w:t>
      </w:r>
      <w:proofErr w:type="spellStart"/>
      <w:r>
        <w:rPr>
          <w:b/>
          <w:u w:val="single"/>
        </w:rPr>
        <w:t>Earlier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teaching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list</w:t>
      </w:r>
      <w:proofErr w:type="spellEnd"/>
    </w:p>
    <w:tbl>
      <w:tblPr>
        <w:tblStyle w:val="Lentelstinklelis"/>
        <w:tblW w:w="9776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2410"/>
        <w:gridCol w:w="3118"/>
      </w:tblGrid>
      <w:tr w:rsidR="007D65CC" w:rsidTr="00E64AFB">
        <w:tc>
          <w:tcPr>
            <w:tcW w:w="1413" w:type="dxa"/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>
              <w:rPr>
                <w:b/>
              </w:rPr>
              <w:t>Pradžia</w:t>
            </w:r>
            <w:r w:rsidRPr="00BE4DC4">
              <w:rPr>
                <w:b/>
              </w:rPr>
              <w:t xml:space="preserve"> / </w:t>
            </w:r>
            <w:proofErr w:type="spellStart"/>
            <w:r w:rsidRPr="00BE4DC4">
              <w:rPr>
                <w:b/>
              </w:rPr>
              <w:t>Start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 w:rsidRPr="003A4673">
              <w:rPr>
                <w:b/>
              </w:rPr>
              <w:t>Pabaig</w:t>
            </w:r>
            <w:r>
              <w:rPr>
                <w:b/>
              </w:rPr>
              <w:t>a</w:t>
            </w:r>
            <w:r w:rsidRPr="003A4673">
              <w:rPr>
                <w:b/>
              </w:rPr>
              <w:t xml:space="preserve"> / </w:t>
            </w:r>
            <w:proofErr w:type="spellStart"/>
            <w:r w:rsidRPr="003A4673">
              <w:rPr>
                <w:b/>
              </w:rPr>
              <w:t>End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 w:rsidRPr="00BE4DC4">
              <w:rPr>
                <w:b/>
              </w:rPr>
              <w:t xml:space="preserve">Dalyko kodas / </w:t>
            </w:r>
            <w:proofErr w:type="spellStart"/>
            <w:r w:rsidRPr="00BE4DC4">
              <w:rPr>
                <w:b/>
              </w:rPr>
              <w:t>Subject</w:t>
            </w:r>
            <w:proofErr w:type="spellEnd"/>
            <w:r w:rsidRPr="00BE4DC4">
              <w:rPr>
                <w:b/>
              </w:rPr>
              <w:t xml:space="preserve"> </w:t>
            </w:r>
            <w:proofErr w:type="spellStart"/>
            <w:r w:rsidRPr="00BE4DC4">
              <w:rPr>
                <w:b/>
              </w:rPr>
              <w:t>code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 w:rsidRPr="00BE4DC4">
              <w:rPr>
                <w:b/>
              </w:rPr>
              <w:t xml:space="preserve">Dalykas / </w:t>
            </w:r>
            <w:proofErr w:type="spellStart"/>
            <w:r w:rsidRPr="00BE4DC4">
              <w:rPr>
                <w:b/>
              </w:rPr>
              <w:t>Subject</w:t>
            </w:r>
            <w:proofErr w:type="spellEnd"/>
          </w:p>
        </w:tc>
        <w:tc>
          <w:tcPr>
            <w:tcW w:w="3118" w:type="dxa"/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 w:rsidRPr="00BE4DC4">
              <w:rPr>
                <w:b/>
              </w:rPr>
              <w:t xml:space="preserve">Institucija / </w:t>
            </w:r>
            <w:proofErr w:type="spellStart"/>
            <w:r w:rsidRPr="00BE4DC4">
              <w:rPr>
                <w:b/>
              </w:rPr>
              <w:t>Institution</w:t>
            </w:r>
            <w:proofErr w:type="spellEnd"/>
          </w:p>
        </w:tc>
      </w:tr>
      <w:tr w:rsidR="007D65CC" w:rsidTr="00E64AFB">
        <w:tc>
          <w:tcPr>
            <w:tcW w:w="1413" w:type="dxa"/>
          </w:tcPr>
          <w:p w:rsidR="007D65CC" w:rsidRDefault="007D65CC" w:rsidP="00E64AFB"/>
        </w:tc>
        <w:tc>
          <w:tcPr>
            <w:tcW w:w="1417" w:type="dxa"/>
          </w:tcPr>
          <w:p w:rsidR="007D65CC" w:rsidRDefault="007D65CC" w:rsidP="00E64AFB"/>
        </w:tc>
        <w:tc>
          <w:tcPr>
            <w:tcW w:w="1418" w:type="dxa"/>
          </w:tcPr>
          <w:p w:rsidR="007D65CC" w:rsidRDefault="007D65CC" w:rsidP="00E64AFB"/>
        </w:tc>
        <w:tc>
          <w:tcPr>
            <w:tcW w:w="2410" w:type="dxa"/>
          </w:tcPr>
          <w:p w:rsidR="007D65CC" w:rsidRDefault="007D65CC" w:rsidP="00E64AFB"/>
        </w:tc>
        <w:tc>
          <w:tcPr>
            <w:tcW w:w="3118" w:type="dxa"/>
          </w:tcPr>
          <w:p w:rsidR="007D65CC" w:rsidRDefault="007D65CC" w:rsidP="00E64AFB"/>
        </w:tc>
      </w:tr>
      <w:tr w:rsidR="007D65CC" w:rsidTr="00E64AFB">
        <w:tc>
          <w:tcPr>
            <w:tcW w:w="1413" w:type="dxa"/>
          </w:tcPr>
          <w:p w:rsidR="007D65CC" w:rsidRDefault="007D65CC" w:rsidP="00E64AFB"/>
        </w:tc>
        <w:tc>
          <w:tcPr>
            <w:tcW w:w="1417" w:type="dxa"/>
          </w:tcPr>
          <w:p w:rsidR="007D65CC" w:rsidRDefault="007D65CC" w:rsidP="00E64AFB"/>
        </w:tc>
        <w:tc>
          <w:tcPr>
            <w:tcW w:w="1418" w:type="dxa"/>
          </w:tcPr>
          <w:p w:rsidR="007D65CC" w:rsidRDefault="007D65CC" w:rsidP="00E64AFB"/>
        </w:tc>
        <w:tc>
          <w:tcPr>
            <w:tcW w:w="2410" w:type="dxa"/>
          </w:tcPr>
          <w:p w:rsidR="007D65CC" w:rsidRDefault="007D65CC" w:rsidP="00E64AFB"/>
        </w:tc>
        <w:tc>
          <w:tcPr>
            <w:tcW w:w="3118" w:type="dxa"/>
          </w:tcPr>
          <w:p w:rsidR="007D65CC" w:rsidRDefault="007D65CC" w:rsidP="00E64AFB"/>
        </w:tc>
      </w:tr>
      <w:tr w:rsidR="007D65CC" w:rsidTr="00E64AFB">
        <w:tc>
          <w:tcPr>
            <w:tcW w:w="1413" w:type="dxa"/>
          </w:tcPr>
          <w:p w:rsidR="007D65CC" w:rsidRPr="00602A16" w:rsidRDefault="007D65CC" w:rsidP="00E64AFB"/>
        </w:tc>
        <w:tc>
          <w:tcPr>
            <w:tcW w:w="1417" w:type="dxa"/>
          </w:tcPr>
          <w:p w:rsidR="007D65CC" w:rsidRPr="00602A16" w:rsidRDefault="007D65CC" w:rsidP="00E64AFB"/>
        </w:tc>
        <w:tc>
          <w:tcPr>
            <w:tcW w:w="1418" w:type="dxa"/>
          </w:tcPr>
          <w:p w:rsidR="007D65CC" w:rsidRPr="00602A16" w:rsidRDefault="007D65CC" w:rsidP="00E64AFB"/>
        </w:tc>
        <w:tc>
          <w:tcPr>
            <w:tcW w:w="2410" w:type="dxa"/>
          </w:tcPr>
          <w:p w:rsidR="007D65CC" w:rsidRDefault="007D65CC" w:rsidP="00E64AFB"/>
        </w:tc>
        <w:tc>
          <w:tcPr>
            <w:tcW w:w="3118" w:type="dxa"/>
          </w:tcPr>
          <w:p w:rsidR="007D65CC" w:rsidRDefault="007D65CC" w:rsidP="00E64AFB"/>
        </w:tc>
      </w:tr>
    </w:tbl>
    <w:p w:rsidR="00B870EC" w:rsidRDefault="00B870EC" w:rsidP="007D65CC">
      <w:pPr>
        <w:rPr>
          <w:b/>
          <w:u w:val="single"/>
        </w:rPr>
      </w:pPr>
    </w:p>
    <w:p w:rsidR="007D65CC" w:rsidRPr="0098096F" w:rsidRDefault="007D65CC" w:rsidP="007D65CC">
      <w:pPr>
        <w:rPr>
          <w:b/>
          <w:u w:val="single"/>
        </w:rPr>
      </w:pPr>
      <w:r>
        <w:rPr>
          <w:b/>
          <w:u w:val="single"/>
        </w:rPr>
        <w:t xml:space="preserve">Administracinė ir kita veikla / </w:t>
      </w:r>
      <w:proofErr w:type="spellStart"/>
      <w:r>
        <w:rPr>
          <w:b/>
          <w:u w:val="single"/>
        </w:rPr>
        <w:t>Administrative</w:t>
      </w:r>
      <w:proofErr w:type="spellEnd"/>
      <w:r>
        <w:rPr>
          <w:b/>
          <w:u w:val="single"/>
        </w:rPr>
        <w:t xml:space="preserve"> and </w:t>
      </w:r>
      <w:proofErr w:type="spellStart"/>
      <w:r>
        <w:rPr>
          <w:b/>
          <w:u w:val="single"/>
        </w:rPr>
        <w:t>other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activity</w:t>
      </w:r>
      <w:proofErr w:type="spellEnd"/>
      <w:r>
        <w:rPr>
          <w:b/>
          <w:u w:val="single"/>
        </w:rPr>
        <w:t xml:space="preserve"> </w:t>
      </w:r>
    </w:p>
    <w:tbl>
      <w:tblPr>
        <w:tblStyle w:val="Lentelstinklelis"/>
        <w:tblW w:w="9848" w:type="dxa"/>
        <w:tblLook w:val="04A0" w:firstRow="1" w:lastRow="0" w:firstColumn="1" w:lastColumn="0" w:noHBand="0" w:noVBand="1"/>
      </w:tblPr>
      <w:tblGrid>
        <w:gridCol w:w="1555"/>
        <w:gridCol w:w="1701"/>
        <w:gridCol w:w="2835"/>
        <w:gridCol w:w="2551"/>
        <w:gridCol w:w="1206"/>
      </w:tblGrid>
      <w:tr w:rsidR="007D65CC" w:rsidTr="00E64AFB">
        <w:tc>
          <w:tcPr>
            <w:tcW w:w="1555" w:type="dxa"/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>
              <w:rPr>
                <w:b/>
              </w:rPr>
              <w:t>Pradžia</w:t>
            </w:r>
            <w:r w:rsidRPr="00BE4DC4">
              <w:rPr>
                <w:b/>
              </w:rPr>
              <w:t xml:space="preserve"> / </w:t>
            </w:r>
            <w:proofErr w:type="spellStart"/>
            <w:r w:rsidRPr="00BE4DC4">
              <w:rPr>
                <w:b/>
              </w:rPr>
              <w:t>Start</w:t>
            </w:r>
            <w:proofErr w:type="spellEnd"/>
            <w:r w:rsidRPr="00BE4DC4">
              <w:rPr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 w:rsidRPr="003A4673">
              <w:rPr>
                <w:b/>
              </w:rPr>
              <w:t>Pabaig</w:t>
            </w:r>
            <w:r>
              <w:rPr>
                <w:b/>
              </w:rPr>
              <w:t>a</w:t>
            </w:r>
            <w:r w:rsidRPr="003A4673">
              <w:rPr>
                <w:b/>
              </w:rPr>
              <w:t xml:space="preserve"> / </w:t>
            </w:r>
            <w:proofErr w:type="spellStart"/>
            <w:r w:rsidRPr="003A4673">
              <w:rPr>
                <w:b/>
              </w:rPr>
              <w:t>End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 w:rsidRPr="00BE4DC4">
              <w:rPr>
                <w:b/>
              </w:rPr>
              <w:t xml:space="preserve">Pareigos / </w:t>
            </w:r>
            <w:proofErr w:type="spellStart"/>
            <w:r w:rsidRPr="00BE4DC4">
              <w:rPr>
                <w:b/>
              </w:rPr>
              <w:t>Position</w:t>
            </w:r>
            <w:proofErr w:type="spellEnd"/>
          </w:p>
        </w:tc>
        <w:tc>
          <w:tcPr>
            <w:tcW w:w="2551" w:type="dxa"/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 w:rsidRPr="00BE4DC4">
              <w:rPr>
                <w:b/>
              </w:rPr>
              <w:t xml:space="preserve">Institucija / </w:t>
            </w:r>
            <w:proofErr w:type="spellStart"/>
            <w:r w:rsidRPr="00BE4DC4">
              <w:rPr>
                <w:b/>
              </w:rPr>
              <w:t>Institution</w:t>
            </w:r>
            <w:proofErr w:type="spellEnd"/>
          </w:p>
        </w:tc>
        <w:tc>
          <w:tcPr>
            <w:tcW w:w="1206" w:type="dxa"/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 w:rsidRPr="00BE4DC4">
              <w:rPr>
                <w:b/>
              </w:rPr>
              <w:t xml:space="preserve">Pastaba / </w:t>
            </w:r>
            <w:proofErr w:type="spellStart"/>
            <w:r w:rsidRPr="00BE4DC4">
              <w:rPr>
                <w:b/>
              </w:rPr>
              <w:t>Note</w:t>
            </w:r>
            <w:proofErr w:type="spellEnd"/>
          </w:p>
        </w:tc>
      </w:tr>
      <w:tr w:rsidR="007D65CC" w:rsidTr="00E64AFB">
        <w:tc>
          <w:tcPr>
            <w:tcW w:w="1555" w:type="dxa"/>
          </w:tcPr>
          <w:p w:rsidR="007D65CC" w:rsidRPr="00325304" w:rsidRDefault="007D65CC" w:rsidP="00E64AFB">
            <w:r>
              <w:t>2016</w:t>
            </w:r>
          </w:p>
        </w:tc>
        <w:tc>
          <w:tcPr>
            <w:tcW w:w="1701" w:type="dxa"/>
          </w:tcPr>
          <w:p w:rsidR="007D65CC" w:rsidRPr="00325304" w:rsidRDefault="007D65CC" w:rsidP="00E64AFB"/>
        </w:tc>
        <w:tc>
          <w:tcPr>
            <w:tcW w:w="2835" w:type="dxa"/>
          </w:tcPr>
          <w:p w:rsidR="007D65CC" w:rsidRDefault="007D65CC" w:rsidP="00E64AFB">
            <w:pPr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25304">
              <w:t>Prorektorė</w:t>
            </w:r>
            <w:proofErr w:type="spellEnd"/>
            <w:r w:rsidRPr="00325304">
              <w:t xml:space="preserve"> / Vice-</w:t>
            </w:r>
            <w:proofErr w:type="spellStart"/>
            <w:r w:rsidRPr="00325304">
              <w:t>Rector</w:t>
            </w:r>
            <w:proofErr w:type="spellEnd"/>
          </w:p>
        </w:tc>
        <w:tc>
          <w:tcPr>
            <w:tcW w:w="2551" w:type="dxa"/>
          </w:tcPr>
          <w:p w:rsidR="007D65CC" w:rsidRDefault="007D65CC" w:rsidP="00E64AFB">
            <w:r>
              <w:t xml:space="preserve">Vytauto Didžiojo universitetas / </w:t>
            </w:r>
            <w:r w:rsidRPr="00E77646">
              <w:rPr>
                <w:rFonts w:ascii="Calibri" w:hAnsi="Calibri" w:cs="Calibri"/>
                <w:lang w:val="en-GB"/>
              </w:rPr>
              <w:t>Vytautas Magnus University</w:t>
            </w:r>
          </w:p>
        </w:tc>
        <w:tc>
          <w:tcPr>
            <w:tcW w:w="1206" w:type="dxa"/>
          </w:tcPr>
          <w:p w:rsidR="007D65CC" w:rsidRDefault="007D65CC" w:rsidP="00E64AFB"/>
        </w:tc>
      </w:tr>
      <w:tr w:rsidR="007D65CC" w:rsidTr="00E64AFB">
        <w:tc>
          <w:tcPr>
            <w:tcW w:w="1555" w:type="dxa"/>
          </w:tcPr>
          <w:p w:rsidR="007D65CC" w:rsidRDefault="007D65CC" w:rsidP="00E64AFB">
            <w:r>
              <w:t>2009</w:t>
            </w:r>
          </w:p>
        </w:tc>
        <w:tc>
          <w:tcPr>
            <w:tcW w:w="1701" w:type="dxa"/>
          </w:tcPr>
          <w:p w:rsidR="007D65CC" w:rsidRDefault="007D65CC" w:rsidP="00E64AFB"/>
        </w:tc>
        <w:tc>
          <w:tcPr>
            <w:tcW w:w="2835" w:type="dxa"/>
          </w:tcPr>
          <w:p w:rsidR="007D65CC" w:rsidRPr="00325304" w:rsidRDefault="007D65CC" w:rsidP="00E64AFB">
            <w:r>
              <w:t>Senato narė</w:t>
            </w:r>
          </w:p>
        </w:tc>
        <w:tc>
          <w:tcPr>
            <w:tcW w:w="2551" w:type="dxa"/>
          </w:tcPr>
          <w:p w:rsidR="007D65CC" w:rsidRDefault="007D65CC" w:rsidP="00E64AFB">
            <w:r>
              <w:t xml:space="preserve">Vytauto Didžiojo universitetas / </w:t>
            </w:r>
            <w:r w:rsidRPr="00E77646">
              <w:rPr>
                <w:rFonts w:ascii="Calibri" w:hAnsi="Calibri" w:cs="Calibri"/>
                <w:lang w:val="en-GB"/>
              </w:rPr>
              <w:t>Vytautas Magnus University</w:t>
            </w:r>
          </w:p>
        </w:tc>
        <w:tc>
          <w:tcPr>
            <w:tcW w:w="1206" w:type="dxa"/>
          </w:tcPr>
          <w:p w:rsidR="007D65CC" w:rsidRDefault="007D65CC" w:rsidP="00E64AFB"/>
        </w:tc>
      </w:tr>
      <w:tr w:rsidR="007D65CC" w:rsidTr="00E64AFB">
        <w:tc>
          <w:tcPr>
            <w:tcW w:w="1555" w:type="dxa"/>
          </w:tcPr>
          <w:p w:rsidR="007D65CC" w:rsidRPr="00325304" w:rsidRDefault="007D65CC" w:rsidP="00E64AFB">
            <w:r>
              <w:t>2009</w:t>
            </w:r>
          </w:p>
        </w:tc>
        <w:tc>
          <w:tcPr>
            <w:tcW w:w="1701" w:type="dxa"/>
          </w:tcPr>
          <w:p w:rsidR="007D65CC" w:rsidRPr="00325304" w:rsidRDefault="007D65CC" w:rsidP="00E64AFB">
            <w:r>
              <w:t>2015</w:t>
            </w:r>
          </w:p>
        </w:tc>
        <w:tc>
          <w:tcPr>
            <w:tcW w:w="2835" w:type="dxa"/>
          </w:tcPr>
          <w:p w:rsidR="007D65CC" w:rsidRDefault="007D65CC" w:rsidP="00E64AFB">
            <w:pPr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</w:pPr>
            <w:r w:rsidRPr="00325304">
              <w:t xml:space="preserve">Dekanė / </w:t>
            </w:r>
            <w:proofErr w:type="spellStart"/>
            <w:r w:rsidRPr="00325304">
              <w:t>Dean</w:t>
            </w:r>
            <w:proofErr w:type="spellEnd"/>
          </w:p>
        </w:tc>
        <w:tc>
          <w:tcPr>
            <w:tcW w:w="2551" w:type="dxa"/>
          </w:tcPr>
          <w:p w:rsidR="007D65CC" w:rsidRDefault="007D65CC" w:rsidP="00E64AFB">
            <w:r>
              <w:t xml:space="preserve">Vytauto Didžiojo universitetas. Teisės fakultetas / </w:t>
            </w:r>
            <w:r w:rsidRPr="00E77646">
              <w:rPr>
                <w:rFonts w:ascii="Calibri" w:hAnsi="Calibri" w:cs="Calibri"/>
                <w:lang w:val="en-GB"/>
              </w:rPr>
              <w:t>Vytautas Magnus University</w:t>
            </w:r>
            <w:r>
              <w:rPr>
                <w:rFonts w:ascii="Calibri" w:hAnsi="Calibri" w:cs="Calibri"/>
                <w:lang w:val="en-GB"/>
              </w:rPr>
              <w:t>. Faculty of Law</w:t>
            </w:r>
          </w:p>
        </w:tc>
        <w:tc>
          <w:tcPr>
            <w:tcW w:w="1206" w:type="dxa"/>
          </w:tcPr>
          <w:p w:rsidR="007D65CC" w:rsidRDefault="007D65CC" w:rsidP="00E64AFB"/>
        </w:tc>
      </w:tr>
      <w:tr w:rsidR="007D65CC" w:rsidTr="00E64AFB">
        <w:tc>
          <w:tcPr>
            <w:tcW w:w="1555" w:type="dxa"/>
          </w:tcPr>
          <w:p w:rsidR="007D65CC" w:rsidRDefault="007D65CC" w:rsidP="00E64AFB">
            <w:r>
              <w:t>2010</w:t>
            </w:r>
          </w:p>
        </w:tc>
        <w:tc>
          <w:tcPr>
            <w:tcW w:w="1701" w:type="dxa"/>
          </w:tcPr>
          <w:p w:rsidR="007D65CC" w:rsidRDefault="007D65CC" w:rsidP="00E64AFB"/>
        </w:tc>
        <w:tc>
          <w:tcPr>
            <w:tcW w:w="2835" w:type="dxa"/>
          </w:tcPr>
          <w:p w:rsidR="007D65CC" w:rsidRDefault="007D65CC" w:rsidP="00E64AFB">
            <w:r>
              <w:t>N</w:t>
            </w:r>
            <w:r w:rsidRPr="00602A16">
              <w:t>arė</w:t>
            </w:r>
            <w:r>
              <w:t xml:space="preserve"> / </w:t>
            </w:r>
            <w:proofErr w:type="spellStart"/>
            <w:r>
              <w:t>Member</w:t>
            </w:r>
            <w:proofErr w:type="spellEnd"/>
          </w:p>
        </w:tc>
        <w:tc>
          <w:tcPr>
            <w:tcW w:w="2551" w:type="dxa"/>
          </w:tcPr>
          <w:p w:rsidR="007D65CC" w:rsidRDefault="007D65CC" w:rsidP="00E64AFB">
            <w:r w:rsidRPr="00602A16">
              <w:t>VDU personalo atrankos ir ginčų nagrinėjimo komisij</w:t>
            </w:r>
            <w:r>
              <w:t>a /</w:t>
            </w:r>
          </w:p>
        </w:tc>
        <w:tc>
          <w:tcPr>
            <w:tcW w:w="1206" w:type="dxa"/>
          </w:tcPr>
          <w:p w:rsidR="007D65CC" w:rsidRDefault="007D65CC" w:rsidP="00E64AFB"/>
        </w:tc>
      </w:tr>
      <w:tr w:rsidR="007D65CC" w:rsidTr="00E64AFB">
        <w:tc>
          <w:tcPr>
            <w:tcW w:w="1555" w:type="dxa"/>
          </w:tcPr>
          <w:p w:rsidR="007D65CC" w:rsidRDefault="007D65CC" w:rsidP="00E64AFB">
            <w:r>
              <w:t>2008</w:t>
            </w:r>
          </w:p>
        </w:tc>
        <w:tc>
          <w:tcPr>
            <w:tcW w:w="1701" w:type="dxa"/>
          </w:tcPr>
          <w:p w:rsidR="007D65CC" w:rsidRDefault="007D65CC" w:rsidP="00E64AFB">
            <w:r>
              <w:t>2009</w:t>
            </w:r>
          </w:p>
        </w:tc>
        <w:tc>
          <w:tcPr>
            <w:tcW w:w="2835" w:type="dxa"/>
          </w:tcPr>
          <w:p w:rsidR="007D65CC" w:rsidRDefault="007D65CC" w:rsidP="00E64AFB">
            <w:proofErr w:type="spellStart"/>
            <w:r>
              <w:t>Prodekanė</w:t>
            </w:r>
            <w:proofErr w:type="spellEnd"/>
            <w:r>
              <w:t xml:space="preserve"> / Vice-</w:t>
            </w:r>
            <w:proofErr w:type="spellStart"/>
            <w:r>
              <w:t>Dean</w:t>
            </w:r>
            <w:proofErr w:type="spellEnd"/>
          </w:p>
        </w:tc>
        <w:tc>
          <w:tcPr>
            <w:tcW w:w="2551" w:type="dxa"/>
          </w:tcPr>
          <w:p w:rsidR="007D65CC" w:rsidRDefault="007D65CC" w:rsidP="00E64AFB">
            <w:r>
              <w:t xml:space="preserve">Vytauto Didžiojo universitetas. Teisės fakultetas / </w:t>
            </w:r>
            <w:r w:rsidRPr="00E77646">
              <w:rPr>
                <w:rFonts w:ascii="Calibri" w:hAnsi="Calibri" w:cs="Calibri"/>
                <w:lang w:val="en-GB"/>
              </w:rPr>
              <w:t>Vytautas Magnus University</w:t>
            </w:r>
            <w:r>
              <w:rPr>
                <w:rFonts w:ascii="Calibri" w:hAnsi="Calibri" w:cs="Calibri"/>
                <w:lang w:val="en-GB"/>
              </w:rPr>
              <w:t>. Faculty of Law.</w:t>
            </w:r>
          </w:p>
        </w:tc>
        <w:tc>
          <w:tcPr>
            <w:tcW w:w="1206" w:type="dxa"/>
          </w:tcPr>
          <w:p w:rsidR="007D65CC" w:rsidRDefault="007D65CC" w:rsidP="00E64AFB"/>
        </w:tc>
      </w:tr>
      <w:tr w:rsidR="007D65CC" w:rsidTr="00E64AFB">
        <w:tc>
          <w:tcPr>
            <w:tcW w:w="1555" w:type="dxa"/>
          </w:tcPr>
          <w:p w:rsidR="007D65CC" w:rsidRDefault="007D65CC" w:rsidP="00E64AFB">
            <w:r>
              <w:t>2008</w:t>
            </w:r>
          </w:p>
        </w:tc>
        <w:tc>
          <w:tcPr>
            <w:tcW w:w="1701" w:type="dxa"/>
          </w:tcPr>
          <w:p w:rsidR="007D65CC" w:rsidRDefault="007D65CC" w:rsidP="00E64AFB">
            <w:r>
              <w:t>2012</w:t>
            </w:r>
          </w:p>
        </w:tc>
        <w:tc>
          <w:tcPr>
            <w:tcW w:w="2835" w:type="dxa"/>
          </w:tcPr>
          <w:p w:rsidR="007D65CC" w:rsidRDefault="007D65CC" w:rsidP="00E64AFB">
            <w:r>
              <w:t xml:space="preserve">Etikos komisijos narė / </w:t>
            </w:r>
            <w:proofErr w:type="spellStart"/>
            <w:r>
              <w:t>Member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Etics</w:t>
            </w:r>
            <w:proofErr w:type="spellEnd"/>
            <w:r>
              <w:t xml:space="preserve"> </w:t>
            </w:r>
            <w:proofErr w:type="spellStart"/>
            <w:r>
              <w:t>commision</w:t>
            </w:r>
            <w:proofErr w:type="spellEnd"/>
          </w:p>
        </w:tc>
        <w:tc>
          <w:tcPr>
            <w:tcW w:w="2551" w:type="dxa"/>
          </w:tcPr>
          <w:p w:rsidR="007D65CC" w:rsidRDefault="007D65CC" w:rsidP="00E64AFB">
            <w:r>
              <w:t xml:space="preserve">Vytauto Didžiojo universitetas </w:t>
            </w:r>
            <w:r w:rsidRPr="00E77646">
              <w:rPr>
                <w:rFonts w:ascii="Calibri" w:hAnsi="Calibri" w:cs="Calibri"/>
                <w:lang w:val="en-GB"/>
              </w:rPr>
              <w:t>Vytautas Magnus University</w:t>
            </w:r>
            <w:r>
              <w:rPr>
                <w:rFonts w:ascii="Calibri" w:hAnsi="Calibri" w:cs="Calibri"/>
                <w:lang w:val="en-GB"/>
              </w:rPr>
              <w:t>.</w:t>
            </w:r>
          </w:p>
        </w:tc>
        <w:tc>
          <w:tcPr>
            <w:tcW w:w="1206" w:type="dxa"/>
          </w:tcPr>
          <w:p w:rsidR="007D65CC" w:rsidRDefault="007D65CC" w:rsidP="00E64AFB"/>
        </w:tc>
      </w:tr>
    </w:tbl>
    <w:p w:rsidR="007D65CC" w:rsidRPr="002B3CFF" w:rsidRDefault="007D65CC" w:rsidP="007D65CC">
      <w:pPr>
        <w:rPr>
          <w:b/>
          <w:color w:val="00B050"/>
          <w:u w:val="single"/>
        </w:rPr>
      </w:pPr>
      <w:r w:rsidRPr="002B3CFF">
        <w:rPr>
          <w:b/>
          <w:color w:val="00B050"/>
          <w:u w:val="single"/>
        </w:rPr>
        <w:t>-------------------------------------------------------------------------------------------------------------------------------------------</w:t>
      </w:r>
    </w:p>
    <w:p w:rsidR="007D65CC" w:rsidRPr="004F65B0" w:rsidRDefault="007D65CC" w:rsidP="007D65CC">
      <w:pPr>
        <w:rPr>
          <w:b/>
          <w:sz w:val="24"/>
          <w:szCs w:val="24"/>
        </w:rPr>
      </w:pPr>
      <w:r w:rsidRPr="004F65B0">
        <w:rPr>
          <w:b/>
          <w:sz w:val="24"/>
          <w:szCs w:val="24"/>
        </w:rPr>
        <w:lastRenderedPageBreak/>
        <w:t>III. Kit</w:t>
      </w:r>
      <w:bookmarkStart w:id="1" w:name="_GoBack"/>
      <w:bookmarkEnd w:id="1"/>
      <w:r w:rsidRPr="004F65B0">
        <w:rPr>
          <w:b/>
          <w:sz w:val="24"/>
          <w:szCs w:val="24"/>
        </w:rPr>
        <w:t xml:space="preserve">os veiklos / </w:t>
      </w:r>
      <w:proofErr w:type="spellStart"/>
      <w:r w:rsidRPr="004F65B0">
        <w:rPr>
          <w:b/>
          <w:sz w:val="24"/>
          <w:szCs w:val="24"/>
        </w:rPr>
        <w:t>Other</w:t>
      </w:r>
      <w:proofErr w:type="spellEnd"/>
      <w:r w:rsidRPr="004F65B0">
        <w:rPr>
          <w:b/>
          <w:sz w:val="24"/>
          <w:szCs w:val="24"/>
        </w:rPr>
        <w:t xml:space="preserve"> </w:t>
      </w:r>
      <w:proofErr w:type="spellStart"/>
      <w:r w:rsidRPr="004F65B0">
        <w:rPr>
          <w:b/>
          <w:sz w:val="24"/>
          <w:szCs w:val="24"/>
        </w:rPr>
        <w:t>activities</w:t>
      </w:r>
      <w:proofErr w:type="spellEnd"/>
    </w:p>
    <w:p w:rsidR="007D65CC" w:rsidRPr="00BE4DC4" w:rsidRDefault="007D65CC" w:rsidP="007D65CC">
      <w:pPr>
        <w:rPr>
          <w:b/>
          <w:u w:val="single"/>
        </w:rPr>
      </w:pPr>
      <w:r w:rsidRPr="00BE4DC4">
        <w:rPr>
          <w:b/>
          <w:u w:val="single"/>
        </w:rPr>
        <w:t xml:space="preserve">Kviestinės paskaitos ir pranešimai / </w:t>
      </w:r>
      <w:proofErr w:type="spellStart"/>
      <w:r w:rsidRPr="00BE4DC4">
        <w:rPr>
          <w:b/>
          <w:u w:val="single"/>
        </w:rPr>
        <w:t>Invited</w:t>
      </w:r>
      <w:proofErr w:type="spellEnd"/>
      <w:r w:rsidRPr="00BE4DC4">
        <w:rPr>
          <w:b/>
          <w:u w:val="single"/>
        </w:rPr>
        <w:t xml:space="preserve"> </w:t>
      </w:r>
      <w:proofErr w:type="spellStart"/>
      <w:r w:rsidRPr="00BE4DC4">
        <w:rPr>
          <w:b/>
          <w:u w:val="single"/>
        </w:rPr>
        <w:t>lectures</w:t>
      </w:r>
      <w:proofErr w:type="spellEnd"/>
      <w:r w:rsidRPr="00BE4DC4">
        <w:rPr>
          <w:b/>
          <w:u w:val="single"/>
        </w:rPr>
        <w:t xml:space="preserve"> and </w:t>
      </w:r>
      <w:proofErr w:type="spellStart"/>
      <w:r w:rsidRPr="00BE4DC4">
        <w:rPr>
          <w:b/>
          <w:u w:val="single"/>
        </w:rPr>
        <w:t>presentations</w:t>
      </w:r>
      <w:proofErr w:type="spellEnd"/>
    </w:p>
    <w:tbl>
      <w:tblPr>
        <w:tblStyle w:val="Lentelstinklelis"/>
        <w:tblpPr w:leftFromText="180" w:rightFromText="180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809"/>
        <w:gridCol w:w="3402"/>
        <w:gridCol w:w="2541"/>
        <w:gridCol w:w="2166"/>
      </w:tblGrid>
      <w:tr w:rsidR="007D65CC" w:rsidRPr="004D5B2F" w:rsidTr="00E64AFB">
        <w:tc>
          <w:tcPr>
            <w:tcW w:w="1809" w:type="dxa"/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 w:rsidRPr="00BE4DC4">
              <w:rPr>
                <w:b/>
              </w:rPr>
              <w:t xml:space="preserve">Data / </w:t>
            </w:r>
            <w:proofErr w:type="spellStart"/>
            <w:r w:rsidRPr="00BE4DC4">
              <w:rPr>
                <w:b/>
              </w:rPr>
              <w:t>Date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 w:rsidRPr="00BE4DC4">
              <w:rPr>
                <w:b/>
              </w:rPr>
              <w:t xml:space="preserve">Pavadinimas / </w:t>
            </w:r>
            <w:proofErr w:type="spellStart"/>
            <w:r w:rsidRPr="00BE4DC4">
              <w:rPr>
                <w:b/>
              </w:rPr>
              <w:t>Title</w:t>
            </w:r>
            <w:proofErr w:type="spellEnd"/>
          </w:p>
        </w:tc>
        <w:tc>
          <w:tcPr>
            <w:tcW w:w="2541" w:type="dxa"/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 w:rsidRPr="00BE4DC4">
              <w:rPr>
                <w:b/>
              </w:rPr>
              <w:t xml:space="preserve">Vieta, institucija / </w:t>
            </w:r>
            <w:proofErr w:type="spellStart"/>
            <w:r w:rsidRPr="00BE4DC4">
              <w:rPr>
                <w:b/>
              </w:rPr>
              <w:t>Location</w:t>
            </w:r>
            <w:proofErr w:type="spellEnd"/>
            <w:r w:rsidRPr="00BE4DC4">
              <w:rPr>
                <w:b/>
              </w:rPr>
              <w:t xml:space="preserve">, </w:t>
            </w:r>
            <w:proofErr w:type="spellStart"/>
            <w:r w:rsidRPr="00BE4DC4">
              <w:rPr>
                <w:b/>
              </w:rPr>
              <w:t>institution</w:t>
            </w:r>
            <w:proofErr w:type="spellEnd"/>
          </w:p>
        </w:tc>
        <w:tc>
          <w:tcPr>
            <w:tcW w:w="2166" w:type="dxa"/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 w:rsidRPr="00BE4DC4">
              <w:rPr>
                <w:b/>
              </w:rPr>
              <w:t xml:space="preserve">Veiklos tipas / </w:t>
            </w:r>
            <w:proofErr w:type="spellStart"/>
            <w:r w:rsidRPr="00BE4DC4">
              <w:rPr>
                <w:b/>
              </w:rPr>
              <w:t>Activity</w:t>
            </w:r>
            <w:proofErr w:type="spellEnd"/>
            <w:r w:rsidRPr="00BE4DC4">
              <w:rPr>
                <w:b/>
              </w:rPr>
              <w:t xml:space="preserve"> </w:t>
            </w:r>
            <w:proofErr w:type="spellStart"/>
            <w:r w:rsidRPr="00BE4DC4">
              <w:rPr>
                <w:b/>
              </w:rPr>
              <w:t>type</w:t>
            </w:r>
            <w:proofErr w:type="spellEnd"/>
          </w:p>
        </w:tc>
      </w:tr>
      <w:tr w:rsidR="007D65CC" w:rsidRPr="004D5B2F" w:rsidTr="00E64AFB">
        <w:tc>
          <w:tcPr>
            <w:tcW w:w="1809" w:type="dxa"/>
          </w:tcPr>
          <w:p w:rsidR="007D65CC" w:rsidRPr="004D5B2F" w:rsidRDefault="007D65CC" w:rsidP="00E64AFB">
            <w:r w:rsidRPr="004D5B2F">
              <w:t>2016</w:t>
            </w:r>
            <w:r w:rsidRPr="00763792">
              <w:t>-01-03</w:t>
            </w:r>
          </w:p>
        </w:tc>
        <w:tc>
          <w:tcPr>
            <w:tcW w:w="3402" w:type="dxa"/>
          </w:tcPr>
          <w:p w:rsidR="007D65CC" w:rsidRPr="004D5B2F" w:rsidRDefault="007D65CC" w:rsidP="00E64AFB">
            <w:r w:rsidRPr="004D5B2F">
              <w:t>Pagrindiniai žmogaus teisių iššūkiai iš  FRA (Europos pagrindinių žmogaus teisių agentūros) veiklos perspektyvos</w:t>
            </w:r>
          </w:p>
        </w:tc>
        <w:tc>
          <w:tcPr>
            <w:tcW w:w="2541" w:type="dxa"/>
          </w:tcPr>
          <w:p w:rsidR="007D65CC" w:rsidRPr="004D5B2F" w:rsidRDefault="007D65CC" w:rsidP="00E64AFB">
            <w:r w:rsidRPr="004D5B2F">
              <w:t>LR prezidentūra</w:t>
            </w:r>
          </w:p>
        </w:tc>
        <w:tc>
          <w:tcPr>
            <w:tcW w:w="2166" w:type="dxa"/>
          </w:tcPr>
          <w:p w:rsidR="007D65CC" w:rsidRPr="004D5B2F" w:rsidRDefault="007D65CC" w:rsidP="00E64AFB">
            <w:r w:rsidRPr="004D5B2F">
              <w:t xml:space="preserve">Pranešėja / </w:t>
            </w:r>
            <w:proofErr w:type="spellStart"/>
            <w:r w:rsidRPr="004D5B2F">
              <w:t>Speaker</w:t>
            </w:r>
            <w:proofErr w:type="spellEnd"/>
            <w:r w:rsidRPr="004D5B2F">
              <w:t xml:space="preserve"> </w:t>
            </w:r>
          </w:p>
        </w:tc>
      </w:tr>
      <w:tr w:rsidR="007D65CC" w:rsidRPr="004D5B2F" w:rsidTr="00E64AFB">
        <w:tc>
          <w:tcPr>
            <w:tcW w:w="1809" w:type="dxa"/>
          </w:tcPr>
          <w:p w:rsidR="007D65CC" w:rsidRPr="004D5B2F" w:rsidRDefault="007D65CC" w:rsidP="00E64AFB">
            <w:r w:rsidRPr="004D5B2F">
              <w:t>2016-07-15</w:t>
            </w:r>
          </w:p>
        </w:tc>
        <w:tc>
          <w:tcPr>
            <w:tcW w:w="3402" w:type="dxa"/>
          </w:tcPr>
          <w:p w:rsidR="007D65CC" w:rsidRPr="004D5B2F" w:rsidRDefault="007D65CC" w:rsidP="00E64AFB">
            <w:r w:rsidRPr="004D5B2F">
              <w:t xml:space="preserve">Role </w:t>
            </w:r>
            <w:proofErr w:type="spellStart"/>
            <w:r w:rsidRPr="004D5B2F">
              <w:t>of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Lawyer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from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the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Perspective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of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Public</w:t>
            </w:r>
            <w:proofErr w:type="spellEnd"/>
            <w:r w:rsidRPr="004D5B2F">
              <w:t xml:space="preserve"> and </w:t>
            </w:r>
            <w:proofErr w:type="spellStart"/>
            <w:r w:rsidRPr="004D5B2F">
              <w:t>Lawyers</w:t>
            </w:r>
            <w:proofErr w:type="spellEnd"/>
            <w:r w:rsidRPr="004D5B2F">
              <w:t xml:space="preserve">: </w:t>
            </w:r>
            <w:proofErr w:type="spellStart"/>
            <w:r w:rsidRPr="004D5B2F">
              <w:t>Empirical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Study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in</w:t>
            </w:r>
            <w:proofErr w:type="spellEnd"/>
            <w:r w:rsidRPr="004D5B2F">
              <w:t xml:space="preserve"> Lithuania </w:t>
            </w:r>
            <w:proofErr w:type="spellStart"/>
            <w:r w:rsidRPr="004D5B2F">
              <w:t>as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Post</w:t>
            </w:r>
            <w:proofErr w:type="spellEnd"/>
            <w:r w:rsidRPr="004D5B2F">
              <w:t xml:space="preserve">- </w:t>
            </w:r>
            <w:proofErr w:type="spellStart"/>
            <w:r w:rsidRPr="004D5B2F">
              <w:t>Soviet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Country</w:t>
            </w:r>
            <w:proofErr w:type="spellEnd"/>
            <w:r w:rsidRPr="004D5B2F">
              <w:t xml:space="preserve"> </w:t>
            </w:r>
          </w:p>
        </w:tc>
        <w:tc>
          <w:tcPr>
            <w:tcW w:w="2541" w:type="dxa"/>
          </w:tcPr>
          <w:p w:rsidR="007D65CC" w:rsidRPr="004D5B2F" w:rsidRDefault="007D65CC" w:rsidP="00E64AFB">
            <w:r w:rsidRPr="004D5B2F">
              <w:t xml:space="preserve">International </w:t>
            </w:r>
            <w:proofErr w:type="spellStart"/>
            <w:r w:rsidRPr="004D5B2F">
              <w:t>Legal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Ethics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Conference</w:t>
            </w:r>
            <w:proofErr w:type="spellEnd"/>
          </w:p>
        </w:tc>
        <w:tc>
          <w:tcPr>
            <w:tcW w:w="2166" w:type="dxa"/>
          </w:tcPr>
          <w:p w:rsidR="007D65CC" w:rsidRPr="004D5B2F" w:rsidRDefault="007D65CC" w:rsidP="00E64AFB">
            <w:r w:rsidRPr="004D5B2F">
              <w:t xml:space="preserve">Pranešėja / </w:t>
            </w:r>
            <w:proofErr w:type="spellStart"/>
            <w:r w:rsidRPr="004D5B2F">
              <w:t>Speaker</w:t>
            </w:r>
            <w:proofErr w:type="spellEnd"/>
          </w:p>
        </w:tc>
      </w:tr>
      <w:tr w:rsidR="007D65CC" w:rsidRPr="004D5B2F" w:rsidTr="00E64AFB">
        <w:tc>
          <w:tcPr>
            <w:tcW w:w="1809" w:type="dxa"/>
          </w:tcPr>
          <w:p w:rsidR="007D65CC" w:rsidRPr="004D5B2F" w:rsidRDefault="007D65CC" w:rsidP="00E64AFB">
            <w:r w:rsidRPr="004D5B2F">
              <w:t>2015-05-15</w:t>
            </w:r>
          </w:p>
        </w:tc>
        <w:tc>
          <w:tcPr>
            <w:tcW w:w="3402" w:type="dxa"/>
          </w:tcPr>
          <w:p w:rsidR="007D65CC" w:rsidRPr="004D5B2F" w:rsidRDefault="007D65CC" w:rsidP="00E64AFB">
            <w:proofErr w:type="spellStart"/>
            <w:r w:rsidRPr="004D5B2F">
              <w:t>Current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Challenges</w:t>
            </w:r>
            <w:proofErr w:type="spellEnd"/>
            <w:r w:rsidRPr="004D5B2F">
              <w:t xml:space="preserve">: </w:t>
            </w:r>
            <w:proofErr w:type="spellStart"/>
            <w:r w:rsidRPr="004D5B2F">
              <w:t>Quality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Assurance</w:t>
            </w:r>
            <w:proofErr w:type="spellEnd"/>
            <w:r w:rsidRPr="004D5B2F">
              <w:t xml:space="preserve"> and </w:t>
            </w:r>
            <w:proofErr w:type="spellStart"/>
            <w:r w:rsidRPr="004D5B2F">
              <w:t>Evaluation</w:t>
            </w:r>
            <w:proofErr w:type="spellEnd"/>
          </w:p>
        </w:tc>
        <w:tc>
          <w:tcPr>
            <w:tcW w:w="2541" w:type="dxa"/>
          </w:tcPr>
          <w:p w:rsidR="007D65CC" w:rsidRPr="004D5B2F" w:rsidRDefault="007D65CC" w:rsidP="00E64AFB">
            <w:r w:rsidRPr="004D5B2F">
              <w:t xml:space="preserve">University </w:t>
            </w:r>
            <w:proofErr w:type="spellStart"/>
            <w:r w:rsidRPr="004D5B2F">
              <w:t>of</w:t>
            </w:r>
            <w:proofErr w:type="spellEnd"/>
            <w:r w:rsidRPr="004D5B2F">
              <w:t xml:space="preserve"> Trento, Italija.</w:t>
            </w:r>
          </w:p>
        </w:tc>
        <w:tc>
          <w:tcPr>
            <w:tcW w:w="2166" w:type="dxa"/>
          </w:tcPr>
          <w:p w:rsidR="007D65CC" w:rsidRPr="004D5B2F" w:rsidRDefault="007D65CC" w:rsidP="00E64AFB">
            <w:r w:rsidRPr="004D5B2F">
              <w:t xml:space="preserve">Pranešėja / </w:t>
            </w:r>
            <w:proofErr w:type="spellStart"/>
            <w:r w:rsidRPr="004D5B2F">
              <w:t>Speaker</w:t>
            </w:r>
            <w:proofErr w:type="spellEnd"/>
          </w:p>
        </w:tc>
      </w:tr>
      <w:tr w:rsidR="007D65CC" w:rsidRPr="004D5B2F" w:rsidTr="00E64AFB">
        <w:tc>
          <w:tcPr>
            <w:tcW w:w="1809" w:type="dxa"/>
          </w:tcPr>
          <w:p w:rsidR="007D65CC" w:rsidRPr="004D5B2F" w:rsidRDefault="007D65CC" w:rsidP="00E64AFB">
            <w:r w:rsidRPr="004D5B2F">
              <w:t>2014-07-13</w:t>
            </w:r>
          </w:p>
        </w:tc>
        <w:tc>
          <w:tcPr>
            <w:tcW w:w="3402" w:type="dxa"/>
          </w:tcPr>
          <w:p w:rsidR="007D65CC" w:rsidRPr="004D5B2F" w:rsidRDefault="007D65CC" w:rsidP="00E64AFB">
            <w:proofErr w:type="spellStart"/>
            <w:r w:rsidRPr="004D5B2F">
              <w:t>The</w:t>
            </w:r>
            <w:proofErr w:type="spellEnd"/>
            <w:r w:rsidRPr="004D5B2F">
              <w:t xml:space="preserve"> Role </w:t>
            </w:r>
            <w:proofErr w:type="spellStart"/>
            <w:r w:rsidRPr="004D5B2F">
              <w:t>of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Legal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Ethics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in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Legal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Education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of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Post-Soviet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Countries</w:t>
            </w:r>
            <w:proofErr w:type="spellEnd"/>
            <w:r w:rsidRPr="004D5B2F">
              <w:t xml:space="preserve">: Lithuanian </w:t>
            </w:r>
            <w:proofErr w:type="spellStart"/>
            <w:r w:rsidRPr="004D5B2F">
              <w:t>Case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from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Comparative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Perspective</w:t>
            </w:r>
            <w:proofErr w:type="spellEnd"/>
          </w:p>
        </w:tc>
        <w:tc>
          <w:tcPr>
            <w:tcW w:w="2541" w:type="dxa"/>
          </w:tcPr>
          <w:p w:rsidR="007D65CC" w:rsidRPr="004D5B2F" w:rsidRDefault="007D65CC" w:rsidP="00E64AFB">
            <w:r w:rsidRPr="004D5B2F">
              <w:t xml:space="preserve">International </w:t>
            </w:r>
            <w:proofErr w:type="spellStart"/>
            <w:r w:rsidRPr="004D5B2F">
              <w:t>Legal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Ethics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Conference</w:t>
            </w:r>
            <w:proofErr w:type="spellEnd"/>
            <w:r w:rsidRPr="004D5B2F">
              <w:t xml:space="preserve"> VI, </w:t>
            </w:r>
            <w:proofErr w:type="spellStart"/>
            <w:r w:rsidRPr="004D5B2F">
              <w:t>Legal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Ethics</w:t>
            </w:r>
            <w:proofErr w:type="spellEnd"/>
            <w:r w:rsidRPr="004D5B2F">
              <w:t xml:space="preserve"> at a </w:t>
            </w:r>
            <w:proofErr w:type="spellStart"/>
            <w:r w:rsidRPr="004D5B2F">
              <w:t>time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of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Regulatory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Change</w:t>
            </w:r>
            <w:proofErr w:type="spellEnd"/>
            <w:r w:rsidRPr="004D5B2F">
              <w:t xml:space="preserve">, </w:t>
            </w:r>
            <w:proofErr w:type="spellStart"/>
            <w:r w:rsidRPr="004D5B2F">
              <w:t>City</w:t>
            </w:r>
            <w:proofErr w:type="spellEnd"/>
            <w:r w:rsidRPr="004D5B2F">
              <w:t xml:space="preserve"> University </w:t>
            </w:r>
            <w:proofErr w:type="spellStart"/>
            <w:r w:rsidRPr="004D5B2F">
              <w:t>London</w:t>
            </w:r>
            <w:proofErr w:type="spellEnd"/>
            <w:r w:rsidRPr="004D5B2F">
              <w:t>, UK  /JK</w:t>
            </w:r>
          </w:p>
        </w:tc>
        <w:tc>
          <w:tcPr>
            <w:tcW w:w="2166" w:type="dxa"/>
          </w:tcPr>
          <w:p w:rsidR="007D65CC" w:rsidRPr="004D5B2F" w:rsidRDefault="007D65CC" w:rsidP="00E64AFB">
            <w:r w:rsidRPr="004D5B2F">
              <w:t xml:space="preserve">Pranešėja / </w:t>
            </w:r>
            <w:proofErr w:type="spellStart"/>
            <w:r w:rsidRPr="004D5B2F">
              <w:t>Speaker</w:t>
            </w:r>
            <w:proofErr w:type="spellEnd"/>
          </w:p>
        </w:tc>
      </w:tr>
      <w:tr w:rsidR="007D65CC" w:rsidRPr="004D5B2F" w:rsidTr="00E64AFB">
        <w:tc>
          <w:tcPr>
            <w:tcW w:w="1809" w:type="dxa"/>
          </w:tcPr>
          <w:p w:rsidR="007D65CC" w:rsidRPr="004D5B2F" w:rsidRDefault="007D65CC" w:rsidP="00E64AFB">
            <w:r w:rsidRPr="004D5B2F">
              <w:t>2014-05-30</w:t>
            </w:r>
          </w:p>
        </w:tc>
        <w:tc>
          <w:tcPr>
            <w:tcW w:w="3402" w:type="dxa"/>
          </w:tcPr>
          <w:p w:rsidR="007D65CC" w:rsidRPr="004D5B2F" w:rsidRDefault="007D65CC" w:rsidP="00E64AFB">
            <w:r w:rsidRPr="004D5B2F">
              <w:t xml:space="preserve">Role </w:t>
            </w:r>
            <w:proofErr w:type="spellStart"/>
            <w:r w:rsidRPr="004D5B2F">
              <w:t>of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legal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ethics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in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legal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education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of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post-Soviet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countries</w:t>
            </w:r>
            <w:proofErr w:type="spellEnd"/>
            <w:r w:rsidRPr="004D5B2F">
              <w:t xml:space="preserve">: </w:t>
            </w:r>
            <w:proofErr w:type="spellStart"/>
            <w:r w:rsidRPr="004D5B2F">
              <w:t>tradition</w:t>
            </w:r>
            <w:proofErr w:type="spellEnd"/>
            <w:r w:rsidRPr="004D5B2F">
              <w:t xml:space="preserve">, </w:t>
            </w:r>
            <w:proofErr w:type="spellStart"/>
            <w:r w:rsidRPr="004D5B2F">
              <w:t>regulation</w:t>
            </w:r>
            <w:proofErr w:type="spellEnd"/>
            <w:r w:rsidRPr="004D5B2F">
              <w:t xml:space="preserve">, </w:t>
            </w:r>
            <w:proofErr w:type="spellStart"/>
            <w:r w:rsidRPr="004D5B2F">
              <w:t>application</w:t>
            </w:r>
            <w:proofErr w:type="spellEnd"/>
          </w:p>
        </w:tc>
        <w:tc>
          <w:tcPr>
            <w:tcW w:w="2541" w:type="dxa"/>
          </w:tcPr>
          <w:p w:rsidR="007D65CC" w:rsidRPr="004D5B2F" w:rsidRDefault="007D65CC" w:rsidP="00E64AFB">
            <w:r w:rsidRPr="004D5B2F">
              <w:t xml:space="preserve">Vytauto Didžiojo universitetas / </w:t>
            </w:r>
            <w:r w:rsidRPr="004D5B2F">
              <w:rPr>
                <w:rFonts w:cs="Calibri"/>
                <w:lang w:val="en-GB"/>
              </w:rPr>
              <w:t>Vytautas Magnus University</w:t>
            </w:r>
          </w:p>
        </w:tc>
        <w:tc>
          <w:tcPr>
            <w:tcW w:w="2166" w:type="dxa"/>
          </w:tcPr>
          <w:p w:rsidR="007D65CC" w:rsidRPr="004D5B2F" w:rsidRDefault="007D65CC" w:rsidP="00E64AFB">
            <w:r w:rsidRPr="004D5B2F">
              <w:t xml:space="preserve">Pranešėja / </w:t>
            </w:r>
            <w:proofErr w:type="spellStart"/>
            <w:r w:rsidRPr="004D5B2F">
              <w:t>Speaker</w:t>
            </w:r>
            <w:proofErr w:type="spellEnd"/>
          </w:p>
        </w:tc>
      </w:tr>
      <w:tr w:rsidR="007D65CC" w:rsidRPr="004D5B2F" w:rsidTr="00E64AFB">
        <w:tc>
          <w:tcPr>
            <w:tcW w:w="1809" w:type="dxa"/>
          </w:tcPr>
          <w:p w:rsidR="007D65CC" w:rsidRPr="004D5B2F" w:rsidRDefault="007D65CC" w:rsidP="00E64AFB">
            <w:r w:rsidRPr="004D5B2F">
              <w:t>2014-10-10</w:t>
            </w:r>
          </w:p>
        </w:tc>
        <w:tc>
          <w:tcPr>
            <w:tcW w:w="3402" w:type="dxa"/>
          </w:tcPr>
          <w:p w:rsidR="007D65CC" w:rsidRPr="004D5B2F" w:rsidRDefault="007D65CC" w:rsidP="00E64AFB">
            <w:proofErr w:type="spellStart"/>
            <w:r w:rsidRPr="004D5B2F">
              <w:t>Transatlantic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Cooperation</w:t>
            </w:r>
            <w:proofErr w:type="spellEnd"/>
            <w:r w:rsidRPr="004D5B2F">
              <w:t xml:space="preserve">: </w:t>
            </w:r>
            <w:proofErr w:type="spellStart"/>
            <w:r w:rsidRPr="004D5B2F">
              <w:t>Uniqueness</w:t>
            </w:r>
            <w:proofErr w:type="spellEnd"/>
            <w:r w:rsidRPr="004D5B2F">
              <w:t xml:space="preserve">, </w:t>
            </w:r>
            <w:proofErr w:type="spellStart"/>
            <w:r w:rsidRPr="004D5B2F">
              <w:t>Hybridity</w:t>
            </w:r>
            <w:proofErr w:type="spellEnd"/>
            <w:r w:rsidRPr="004D5B2F">
              <w:t xml:space="preserve"> and </w:t>
            </w:r>
            <w:proofErr w:type="spellStart"/>
            <w:r w:rsidRPr="004D5B2F">
              <w:t>Locality</w:t>
            </w:r>
            <w:proofErr w:type="spellEnd"/>
          </w:p>
        </w:tc>
        <w:tc>
          <w:tcPr>
            <w:tcW w:w="2541" w:type="dxa"/>
          </w:tcPr>
          <w:p w:rsidR="007D65CC" w:rsidRPr="004D5B2F" w:rsidRDefault="007D65CC" w:rsidP="00E64AFB">
            <w:r w:rsidRPr="004D5B2F">
              <w:t xml:space="preserve">Vytauto Didžiojo universitetas / </w:t>
            </w:r>
            <w:r w:rsidRPr="004D5B2F">
              <w:rPr>
                <w:rFonts w:cs="Calibri"/>
                <w:lang w:val="en-GB"/>
              </w:rPr>
              <w:t>Vytautas Magnus University</w:t>
            </w:r>
          </w:p>
        </w:tc>
        <w:tc>
          <w:tcPr>
            <w:tcW w:w="2166" w:type="dxa"/>
          </w:tcPr>
          <w:p w:rsidR="007D65CC" w:rsidRPr="004D5B2F" w:rsidRDefault="007D65CC" w:rsidP="00E64AFB">
            <w:r w:rsidRPr="004D5B2F">
              <w:t xml:space="preserve">Pranešėja / </w:t>
            </w:r>
            <w:proofErr w:type="spellStart"/>
            <w:r w:rsidRPr="004D5B2F">
              <w:t>Speaker</w:t>
            </w:r>
            <w:proofErr w:type="spellEnd"/>
          </w:p>
        </w:tc>
      </w:tr>
      <w:tr w:rsidR="007D65CC" w:rsidRPr="004D5B2F" w:rsidTr="00E64AFB">
        <w:tc>
          <w:tcPr>
            <w:tcW w:w="1809" w:type="dxa"/>
          </w:tcPr>
          <w:p w:rsidR="007D65CC" w:rsidRPr="004D5B2F" w:rsidRDefault="007D65CC" w:rsidP="00E64AFB">
            <w:r w:rsidRPr="004D5B2F">
              <w:t>2013-10-19</w:t>
            </w:r>
          </w:p>
        </w:tc>
        <w:tc>
          <w:tcPr>
            <w:tcW w:w="3402" w:type="dxa"/>
          </w:tcPr>
          <w:p w:rsidR="007D65CC" w:rsidRPr="004D5B2F" w:rsidRDefault="007D65CC" w:rsidP="00E64AFB">
            <w:proofErr w:type="spellStart"/>
            <w:r w:rsidRPr="004D5B2F">
              <w:t>The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Future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of</w:t>
            </w:r>
            <w:proofErr w:type="spellEnd"/>
            <w:r w:rsidRPr="004D5B2F">
              <w:t xml:space="preserve"> International </w:t>
            </w:r>
            <w:proofErr w:type="spellStart"/>
            <w:r w:rsidRPr="004D5B2F">
              <w:t>Legal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Education</w:t>
            </w:r>
            <w:proofErr w:type="spellEnd"/>
            <w:r w:rsidRPr="004D5B2F">
              <w:t xml:space="preserve">: </w:t>
            </w:r>
            <w:proofErr w:type="spellStart"/>
            <w:r w:rsidRPr="004D5B2F">
              <w:t>Responding</w:t>
            </w:r>
            <w:proofErr w:type="spellEnd"/>
            <w:r w:rsidRPr="004D5B2F">
              <w:t xml:space="preserve"> to </w:t>
            </w:r>
            <w:proofErr w:type="spellStart"/>
            <w:r w:rsidRPr="004D5B2F">
              <w:t>Changes</w:t>
            </w:r>
            <w:proofErr w:type="spellEnd"/>
            <w:r w:rsidRPr="004D5B2F">
              <w:t xml:space="preserve"> and </w:t>
            </w:r>
            <w:proofErr w:type="spellStart"/>
            <w:r w:rsidRPr="004D5B2F">
              <w:t>Challenges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in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the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Legal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Profession</w:t>
            </w:r>
            <w:proofErr w:type="spellEnd"/>
          </w:p>
        </w:tc>
        <w:tc>
          <w:tcPr>
            <w:tcW w:w="2541" w:type="dxa"/>
          </w:tcPr>
          <w:p w:rsidR="007D65CC" w:rsidRPr="004D5B2F" w:rsidRDefault="007D65CC" w:rsidP="00E64AFB">
            <w:r w:rsidRPr="004D5B2F">
              <w:t xml:space="preserve">International </w:t>
            </w:r>
            <w:proofErr w:type="spellStart"/>
            <w:r w:rsidRPr="004D5B2F">
              <w:t>Legal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Education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Summit</w:t>
            </w:r>
            <w:proofErr w:type="spellEnd"/>
            <w:r w:rsidRPr="004D5B2F">
              <w:t xml:space="preserve">, </w:t>
            </w:r>
            <w:proofErr w:type="spellStart"/>
            <w:r w:rsidRPr="004D5B2F">
              <w:t>London</w:t>
            </w:r>
            <w:proofErr w:type="spellEnd"/>
            <w:r w:rsidRPr="004D5B2F">
              <w:t xml:space="preserve">, </w:t>
            </w:r>
            <w:proofErr w:type="spellStart"/>
            <w:r w:rsidRPr="004D5B2F">
              <w:t>The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university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of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Law</w:t>
            </w:r>
            <w:proofErr w:type="spellEnd"/>
          </w:p>
        </w:tc>
        <w:tc>
          <w:tcPr>
            <w:tcW w:w="2166" w:type="dxa"/>
          </w:tcPr>
          <w:p w:rsidR="007D65CC" w:rsidRPr="004D5B2F" w:rsidRDefault="007D65CC" w:rsidP="00E64AFB">
            <w:r w:rsidRPr="004D5B2F">
              <w:t xml:space="preserve">Pranešėja / </w:t>
            </w:r>
            <w:proofErr w:type="spellStart"/>
            <w:r w:rsidRPr="004D5B2F">
              <w:t>Speaker</w:t>
            </w:r>
            <w:proofErr w:type="spellEnd"/>
          </w:p>
        </w:tc>
      </w:tr>
      <w:tr w:rsidR="007D65CC" w:rsidRPr="004D5B2F" w:rsidTr="00E64AFB">
        <w:tc>
          <w:tcPr>
            <w:tcW w:w="1809" w:type="dxa"/>
          </w:tcPr>
          <w:p w:rsidR="007D65CC" w:rsidRPr="004D5B2F" w:rsidRDefault="007D65CC" w:rsidP="00E64AFB">
            <w:r w:rsidRPr="004D5B2F">
              <w:t>2013-09-23</w:t>
            </w:r>
          </w:p>
        </w:tc>
        <w:tc>
          <w:tcPr>
            <w:tcW w:w="3402" w:type="dxa"/>
          </w:tcPr>
          <w:p w:rsidR="007D65CC" w:rsidRPr="004D5B2F" w:rsidRDefault="007D65CC" w:rsidP="00E64AFB">
            <w:proofErr w:type="spellStart"/>
            <w:r w:rsidRPr="004D5B2F">
              <w:t>Corruption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in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Higher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Education</w:t>
            </w:r>
            <w:proofErr w:type="spellEnd"/>
            <w:r w:rsidRPr="004D5B2F">
              <w:t xml:space="preserve"> and </w:t>
            </w:r>
            <w:proofErr w:type="spellStart"/>
            <w:r w:rsidRPr="004D5B2F">
              <w:t>reasearch</w:t>
            </w:r>
            <w:proofErr w:type="spellEnd"/>
            <w:r w:rsidRPr="004D5B2F">
              <w:t xml:space="preserve">, konferencijoje </w:t>
            </w:r>
            <w:proofErr w:type="spellStart"/>
            <w:r w:rsidRPr="004D5B2F">
              <w:t>Coping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with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New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Legal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Challenges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in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Education</w:t>
            </w:r>
            <w:proofErr w:type="spellEnd"/>
          </w:p>
        </w:tc>
        <w:tc>
          <w:tcPr>
            <w:tcW w:w="2541" w:type="dxa"/>
          </w:tcPr>
          <w:p w:rsidR="007D65CC" w:rsidRPr="004D5B2F" w:rsidRDefault="007D65CC" w:rsidP="00E64AFB">
            <w:r w:rsidRPr="004D5B2F">
              <w:t xml:space="preserve">Vytauto Didžiojo universitetas / </w:t>
            </w:r>
            <w:r w:rsidRPr="004D5B2F">
              <w:rPr>
                <w:rFonts w:cs="Calibri"/>
                <w:lang w:val="en-GB"/>
              </w:rPr>
              <w:t>Vytautas Magnus University</w:t>
            </w:r>
          </w:p>
        </w:tc>
        <w:tc>
          <w:tcPr>
            <w:tcW w:w="2166" w:type="dxa"/>
          </w:tcPr>
          <w:p w:rsidR="007D65CC" w:rsidRPr="004D5B2F" w:rsidRDefault="007D65CC" w:rsidP="00E64AFB">
            <w:r w:rsidRPr="004D5B2F">
              <w:t xml:space="preserve">Pranešėja / </w:t>
            </w:r>
            <w:proofErr w:type="spellStart"/>
            <w:r w:rsidRPr="004D5B2F">
              <w:t>Speaker</w:t>
            </w:r>
            <w:proofErr w:type="spellEnd"/>
          </w:p>
        </w:tc>
      </w:tr>
      <w:tr w:rsidR="007D65CC" w:rsidRPr="004D5B2F" w:rsidTr="00E64AFB">
        <w:tc>
          <w:tcPr>
            <w:tcW w:w="1809" w:type="dxa"/>
          </w:tcPr>
          <w:p w:rsidR="007D65CC" w:rsidRPr="004D5B2F" w:rsidRDefault="007D65CC" w:rsidP="00E64AFB">
            <w:r w:rsidRPr="004D5B2F">
              <w:t>2012-10-27</w:t>
            </w:r>
          </w:p>
        </w:tc>
        <w:tc>
          <w:tcPr>
            <w:tcW w:w="3402" w:type="dxa"/>
          </w:tcPr>
          <w:p w:rsidR="007D65CC" w:rsidRPr="004D5B2F" w:rsidRDefault="007D65CC" w:rsidP="00E64AFB">
            <w:proofErr w:type="spellStart"/>
            <w:r w:rsidRPr="004D5B2F">
              <w:t>Contracts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contrary</w:t>
            </w:r>
            <w:proofErr w:type="spellEnd"/>
            <w:r w:rsidRPr="004D5B2F">
              <w:t xml:space="preserve"> to </w:t>
            </w:r>
            <w:proofErr w:type="spellStart"/>
            <w:r w:rsidRPr="004D5B2F">
              <w:t>Good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Morals</w:t>
            </w:r>
            <w:proofErr w:type="spellEnd"/>
            <w:r w:rsidRPr="004D5B2F">
              <w:t xml:space="preserve"> and </w:t>
            </w:r>
            <w:proofErr w:type="spellStart"/>
            <w:r w:rsidRPr="004D5B2F">
              <w:t>Public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Policy</w:t>
            </w:r>
            <w:proofErr w:type="spellEnd"/>
            <w:r w:rsidRPr="004D5B2F">
              <w:t xml:space="preserve">: </w:t>
            </w:r>
            <w:proofErr w:type="spellStart"/>
            <w:r w:rsidRPr="004D5B2F">
              <w:t>the</w:t>
            </w:r>
            <w:proofErr w:type="spellEnd"/>
            <w:r w:rsidRPr="004D5B2F">
              <w:t xml:space="preserve"> Lithuanian </w:t>
            </w:r>
            <w:proofErr w:type="spellStart"/>
            <w:r w:rsidRPr="004D5B2F">
              <w:t>Experience</w:t>
            </w:r>
            <w:proofErr w:type="spellEnd"/>
          </w:p>
        </w:tc>
        <w:tc>
          <w:tcPr>
            <w:tcW w:w="2541" w:type="dxa"/>
          </w:tcPr>
          <w:p w:rsidR="007D65CC" w:rsidRPr="004D5B2F" w:rsidRDefault="007D65CC" w:rsidP="00E64AFB">
            <w:proofErr w:type="spellStart"/>
            <w:r w:rsidRPr="004D5B2F">
              <w:t>Grioningeno</w:t>
            </w:r>
            <w:proofErr w:type="spellEnd"/>
            <w:r w:rsidRPr="004D5B2F">
              <w:t xml:space="preserve"> universitetas / </w:t>
            </w:r>
            <w:proofErr w:type="spellStart"/>
            <w:r w:rsidRPr="004D5B2F">
              <w:t>Groningen</w:t>
            </w:r>
            <w:proofErr w:type="spellEnd"/>
            <w:r w:rsidRPr="004D5B2F">
              <w:t xml:space="preserve"> University </w:t>
            </w:r>
          </w:p>
        </w:tc>
        <w:tc>
          <w:tcPr>
            <w:tcW w:w="2166" w:type="dxa"/>
          </w:tcPr>
          <w:p w:rsidR="007D65CC" w:rsidRPr="004D5B2F" w:rsidRDefault="007D65CC" w:rsidP="00E64AFB">
            <w:r w:rsidRPr="004D5B2F">
              <w:t xml:space="preserve">Pranešėja / </w:t>
            </w:r>
            <w:proofErr w:type="spellStart"/>
            <w:r w:rsidRPr="004D5B2F">
              <w:t>Speaker</w:t>
            </w:r>
            <w:proofErr w:type="spellEnd"/>
          </w:p>
        </w:tc>
      </w:tr>
      <w:tr w:rsidR="007D65CC" w:rsidRPr="004D5B2F" w:rsidTr="00E64AFB">
        <w:tc>
          <w:tcPr>
            <w:tcW w:w="1809" w:type="dxa"/>
          </w:tcPr>
          <w:p w:rsidR="007D65CC" w:rsidRPr="004D5B2F" w:rsidRDefault="007D65CC" w:rsidP="00E64AFB">
            <w:r w:rsidRPr="004D5B2F">
              <w:t>2012-09-21</w:t>
            </w:r>
          </w:p>
        </w:tc>
        <w:tc>
          <w:tcPr>
            <w:tcW w:w="3402" w:type="dxa"/>
          </w:tcPr>
          <w:p w:rsidR="007D65CC" w:rsidRPr="004D5B2F" w:rsidRDefault="007D65CC" w:rsidP="00E64AFB">
            <w:r w:rsidRPr="004D5B2F">
              <w:t>Skirtingi teisininkų etikos modeliai ir jų įtaka visuomenės pasitikėjimui teisine valstybe</w:t>
            </w:r>
          </w:p>
        </w:tc>
        <w:tc>
          <w:tcPr>
            <w:tcW w:w="2541" w:type="dxa"/>
          </w:tcPr>
          <w:p w:rsidR="007D65CC" w:rsidRPr="004D5B2F" w:rsidRDefault="007D65CC" w:rsidP="00E64AFB">
            <w:r w:rsidRPr="004D5B2F">
              <w:t xml:space="preserve">Vytauto Didžiojo universitetas / </w:t>
            </w:r>
            <w:r w:rsidRPr="004D5B2F">
              <w:rPr>
                <w:rFonts w:cs="Calibri"/>
                <w:lang w:val="en-GB"/>
              </w:rPr>
              <w:t>Vytautas Magnus University</w:t>
            </w:r>
          </w:p>
        </w:tc>
        <w:tc>
          <w:tcPr>
            <w:tcW w:w="2166" w:type="dxa"/>
          </w:tcPr>
          <w:p w:rsidR="007D65CC" w:rsidRPr="004D5B2F" w:rsidRDefault="007D65CC" w:rsidP="00E64AFB">
            <w:r w:rsidRPr="004D5B2F">
              <w:t xml:space="preserve">Pranešėja / </w:t>
            </w:r>
            <w:proofErr w:type="spellStart"/>
            <w:r w:rsidRPr="004D5B2F">
              <w:t>Speaker</w:t>
            </w:r>
            <w:proofErr w:type="spellEnd"/>
          </w:p>
        </w:tc>
      </w:tr>
      <w:tr w:rsidR="007D65CC" w:rsidRPr="004D5B2F" w:rsidTr="00E64AFB">
        <w:tc>
          <w:tcPr>
            <w:tcW w:w="1809" w:type="dxa"/>
          </w:tcPr>
          <w:p w:rsidR="007D65CC" w:rsidRPr="004D5B2F" w:rsidRDefault="007D65CC" w:rsidP="00E64AFB">
            <w:r w:rsidRPr="004D5B2F">
              <w:t>2011-10-23-28</w:t>
            </w:r>
          </w:p>
        </w:tc>
        <w:tc>
          <w:tcPr>
            <w:tcW w:w="3402" w:type="dxa"/>
          </w:tcPr>
          <w:p w:rsidR="007D65CC" w:rsidRPr="004D5B2F" w:rsidRDefault="007D65CC" w:rsidP="00E64AFB">
            <w:r w:rsidRPr="004D5B2F">
              <w:t xml:space="preserve">Development </w:t>
            </w:r>
            <w:proofErr w:type="spellStart"/>
            <w:r w:rsidRPr="004D5B2F">
              <w:t>of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Moral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Values</w:t>
            </w:r>
            <w:proofErr w:type="spellEnd"/>
            <w:r w:rsidRPr="004D5B2F">
              <w:t xml:space="preserve"> and </w:t>
            </w:r>
            <w:proofErr w:type="spellStart"/>
            <w:r w:rsidRPr="004D5B2F">
              <w:t>Parctical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Skills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in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Preparation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of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Lawyers</w:t>
            </w:r>
            <w:proofErr w:type="spellEnd"/>
            <w:r w:rsidRPr="004D5B2F">
              <w:t xml:space="preserve">: </w:t>
            </w:r>
            <w:proofErr w:type="spellStart"/>
            <w:r w:rsidRPr="004D5B2F">
              <w:t>Is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the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Course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of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Legal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Ethics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Sufficient</w:t>
            </w:r>
            <w:proofErr w:type="spellEnd"/>
          </w:p>
        </w:tc>
        <w:tc>
          <w:tcPr>
            <w:tcW w:w="2541" w:type="dxa"/>
          </w:tcPr>
          <w:p w:rsidR="007D65CC" w:rsidRPr="004D5B2F" w:rsidRDefault="007D65CC" w:rsidP="00E64AFB">
            <w:proofErr w:type="spellStart"/>
            <w:r w:rsidRPr="004D5B2F">
              <w:t>The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World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Jurist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Association‘s</w:t>
            </w:r>
            <w:proofErr w:type="spellEnd"/>
            <w:r w:rsidRPr="004D5B2F">
              <w:t xml:space="preserve"> 24th </w:t>
            </w:r>
            <w:proofErr w:type="spellStart"/>
            <w:r w:rsidRPr="004D5B2F">
              <w:t>Biennial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Congree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in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Prahue</w:t>
            </w:r>
            <w:proofErr w:type="spellEnd"/>
          </w:p>
        </w:tc>
        <w:tc>
          <w:tcPr>
            <w:tcW w:w="2166" w:type="dxa"/>
          </w:tcPr>
          <w:p w:rsidR="007D65CC" w:rsidRPr="004D5B2F" w:rsidRDefault="007D65CC" w:rsidP="00E64AFB">
            <w:r w:rsidRPr="004D5B2F">
              <w:t xml:space="preserve">Pranešėja / </w:t>
            </w:r>
            <w:proofErr w:type="spellStart"/>
            <w:r w:rsidRPr="004D5B2F">
              <w:t>Speaker</w:t>
            </w:r>
            <w:proofErr w:type="spellEnd"/>
          </w:p>
        </w:tc>
      </w:tr>
      <w:tr w:rsidR="007D65CC" w:rsidRPr="004D5B2F" w:rsidTr="00E64AFB">
        <w:tc>
          <w:tcPr>
            <w:tcW w:w="1809" w:type="dxa"/>
          </w:tcPr>
          <w:p w:rsidR="007D65CC" w:rsidRPr="004D5B2F" w:rsidRDefault="007D65CC" w:rsidP="00E64AFB">
            <w:r w:rsidRPr="004D5B2F">
              <w:t>2011-10-12</w:t>
            </w:r>
          </w:p>
        </w:tc>
        <w:tc>
          <w:tcPr>
            <w:tcW w:w="3402" w:type="dxa"/>
          </w:tcPr>
          <w:p w:rsidR="007D65CC" w:rsidRPr="004D5B2F" w:rsidRDefault="007D65CC" w:rsidP="00E64AFB">
            <w:proofErr w:type="spellStart"/>
            <w:r w:rsidRPr="004D5B2F">
              <w:t>Pathway</w:t>
            </w:r>
            <w:proofErr w:type="spellEnd"/>
            <w:r w:rsidRPr="004D5B2F">
              <w:t xml:space="preserve"> to </w:t>
            </w:r>
            <w:proofErr w:type="spellStart"/>
            <w:r w:rsidRPr="004D5B2F">
              <w:t>the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international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Legal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Academy</w:t>
            </w:r>
            <w:proofErr w:type="spellEnd"/>
            <w:r w:rsidRPr="004D5B2F">
              <w:t xml:space="preserve"> and </w:t>
            </w:r>
            <w:proofErr w:type="spellStart"/>
            <w:r w:rsidRPr="004D5B2F">
              <w:t>the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Various</w:t>
            </w:r>
            <w:proofErr w:type="spellEnd"/>
            <w:r w:rsidRPr="004D5B2F">
              <w:t xml:space="preserve"> Roles </w:t>
            </w:r>
            <w:proofErr w:type="spellStart"/>
            <w:r w:rsidRPr="004D5B2F">
              <w:t>of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Law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Professors</w:t>
            </w:r>
            <w:proofErr w:type="spellEnd"/>
            <w:r w:rsidRPr="004D5B2F">
              <w:t xml:space="preserve"> and </w:t>
            </w:r>
            <w:proofErr w:type="spellStart"/>
            <w:r w:rsidRPr="004D5B2F">
              <w:t>Legal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Academics</w:t>
            </w:r>
            <w:proofErr w:type="spellEnd"/>
            <w:r w:rsidRPr="004D5B2F">
              <w:t xml:space="preserve"> (Eastern </w:t>
            </w:r>
            <w:proofErr w:type="spellStart"/>
            <w:r w:rsidRPr="004D5B2F">
              <w:t>Europe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case</w:t>
            </w:r>
            <w:proofErr w:type="spellEnd"/>
            <w:r w:rsidRPr="004D5B2F">
              <w:t>)</w:t>
            </w:r>
          </w:p>
        </w:tc>
        <w:tc>
          <w:tcPr>
            <w:tcW w:w="2541" w:type="dxa"/>
          </w:tcPr>
          <w:p w:rsidR="007D65CC" w:rsidRPr="004D5B2F" w:rsidRDefault="007D65CC" w:rsidP="00E64AFB">
            <w:r w:rsidRPr="004D5B2F">
              <w:t xml:space="preserve">ABA </w:t>
            </w:r>
            <w:proofErr w:type="spellStart"/>
            <w:r w:rsidRPr="004D5B2F">
              <w:t>Section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Conference</w:t>
            </w:r>
            <w:proofErr w:type="spellEnd"/>
            <w:r w:rsidRPr="004D5B2F">
              <w:t>, Dublin</w:t>
            </w:r>
          </w:p>
        </w:tc>
        <w:tc>
          <w:tcPr>
            <w:tcW w:w="2166" w:type="dxa"/>
          </w:tcPr>
          <w:p w:rsidR="007D65CC" w:rsidRPr="004D5B2F" w:rsidRDefault="007D65CC" w:rsidP="00E64AFB">
            <w:r w:rsidRPr="004D5B2F">
              <w:t xml:space="preserve">Pranešėja / </w:t>
            </w:r>
            <w:proofErr w:type="spellStart"/>
            <w:r w:rsidRPr="004D5B2F">
              <w:t>Speaker</w:t>
            </w:r>
            <w:proofErr w:type="spellEnd"/>
          </w:p>
        </w:tc>
      </w:tr>
      <w:tr w:rsidR="007D65CC" w:rsidRPr="004D5B2F" w:rsidTr="00E64AFB">
        <w:tc>
          <w:tcPr>
            <w:tcW w:w="1809" w:type="dxa"/>
          </w:tcPr>
          <w:p w:rsidR="007D65CC" w:rsidRPr="004D5B2F" w:rsidRDefault="007D65CC" w:rsidP="00E64AFB">
            <w:r w:rsidRPr="004D5B2F">
              <w:t>2011-09-30</w:t>
            </w:r>
          </w:p>
        </w:tc>
        <w:tc>
          <w:tcPr>
            <w:tcW w:w="3402" w:type="dxa"/>
          </w:tcPr>
          <w:p w:rsidR="007D65CC" w:rsidRPr="004D5B2F" w:rsidRDefault="007D65CC" w:rsidP="00E64AFB">
            <w:r w:rsidRPr="004D5B2F">
              <w:t xml:space="preserve">Vertybinių nuostatų ugdymas </w:t>
            </w:r>
            <w:r w:rsidRPr="004D5B2F">
              <w:lastRenderedPageBreak/>
              <w:t xml:space="preserve">rengiant teisininkus / A </w:t>
            </w:r>
            <w:proofErr w:type="spellStart"/>
            <w:r w:rsidRPr="004D5B2F">
              <w:t>Value-based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Approach</w:t>
            </w:r>
            <w:proofErr w:type="spellEnd"/>
            <w:r w:rsidRPr="004D5B2F">
              <w:t xml:space="preserve"> to </w:t>
            </w:r>
            <w:proofErr w:type="spellStart"/>
            <w:r w:rsidRPr="004D5B2F">
              <w:t>Teaching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Legal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Ethics</w:t>
            </w:r>
            <w:proofErr w:type="spellEnd"/>
          </w:p>
        </w:tc>
        <w:tc>
          <w:tcPr>
            <w:tcW w:w="2541" w:type="dxa"/>
          </w:tcPr>
          <w:p w:rsidR="007D65CC" w:rsidRPr="004D5B2F" w:rsidRDefault="007D65CC" w:rsidP="00E64AFB">
            <w:r w:rsidRPr="004D5B2F">
              <w:lastRenderedPageBreak/>
              <w:t xml:space="preserve">Vytauto Didžiojo </w:t>
            </w:r>
            <w:r w:rsidRPr="004D5B2F">
              <w:lastRenderedPageBreak/>
              <w:t xml:space="preserve">universitetas / </w:t>
            </w:r>
            <w:r w:rsidRPr="004D5B2F">
              <w:rPr>
                <w:rFonts w:cs="Calibri"/>
                <w:lang w:val="en-GB"/>
              </w:rPr>
              <w:t>Vytautas Magnus University</w:t>
            </w:r>
          </w:p>
        </w:tc>
        <w:tc>
          <w:tcPr>
            <w:tcW w:w="2166" w:type="dxa"/>
          </w:tcPr>
          <w:p w:rsidR="007D65CC" w:rsidRPr="004D5B2F" w:rsidRDefault="007D65CC" w:rsidP="00E64AFB">
            <w:r w:rsidRPr="004D5B2F">
              <w:lastRenderedPageBreak/>
              <w:t xml:space="preserve">Pranešėja / </w:t>
            </w:r>
            <w:proofErr w:type="spellStart"/>
            <w:r w:rsidRPr="004D5B2F">
              <w:t>Speaker</w:t>
            </w:r>
            <w:proofErr w:type="spellEnd"/>
          </w:p>
        </w:tc>
      </w:tr>
      <w:tr w:rsidR="007D65CC" w:rsidRPr="004D5B2F" w:rsidTr="00E64AFB">
        <w:tc>
          <w:tcPr>
            <w:tcW w:w="1809" w:type="dxa"/>
          </w:tcPr>
          <w:p w:rsidR="007D65CC" w:rsidRPr="004D5B2F" w:rsidRDefault="007D65CC" w:rsidP="00E64AFB">
            <w:r w:rsidRPr="004D5B2F">
              <w:t>2011-10-23</w:t>
            </w:r>
          </w:p>
        </w:tc>
        <w:tc>
          <w:tcPr>
            <w:tcW w:w="3402" w:type="dxa"/>
          </w:tcPr>
          <w:p w:rsidR="007D65CC" w:rsidRPr="004D5B2F" w:rsidRDefault="007D65CC" w:rsidP="00E64AFB">
            <w:proofErr w:type="spellStart"/>
            <w:r w:rsidRPr="004D5B2F">
              <w:t>Legal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Education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in</w:t>
            </w:r>
            <w:proofErr w:type="spellEnd"/>
            <w:r w:rsidRPr="004D5B2F">
              <w:t xml:space="preserve"> Eastern </w:t>
            </w:r>
            <w:proofErr w:type="spellStart"/>
            <w:r w:rsidRPr="004D5B2F">
              <w:t>Europe</w:t>
            </w:r>
            <w:proofErr w:type="spellEnd"/>
            <w:r w:rsidRPr="004D5B2F">
              <w:t xml:space="preserve">: </w:t>
            </w:r>
            <w:proofErr w:type="spellStart"/>
            <w:r w:rsidRPr="004D5B2F">
              <w:t>Traces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of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Soviet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Heritage</w:t>
            </w:r>
            <w:proofErr w:type="spellEnd"/>
          </w:p>
        </w:tc>
        <w:tc>
          <w:tcPr>
            <w:tcW w:w="2541" w:type="dxa"/>
          </w:tcPr>
          <w:p w:rsidR="007D65CC" w:rsidRPr="004D5B2F" w:rsidRDefault="007D65CC" w:rsidP="00E64AFB">
            <w:proofErr w:type="spellStart"/>
            <w:r w:rsidRPr="004D5B2F">
              <w:t>Arkazaso</w:t>
            </w:r>
            <w:proofErr w:type="spellEnd"/>
            <w:r w:rsidRPr="004D5B2F">
              <w:t xml:space="preserve"> universitetas, JAV / </w:t>
            </w:r>
            <w:proofErr w:type="spellStart"/>
            <w:r w:rsidRPr="004D5B2F">
              <w:t>Arkansas</w:t>
            </w:r>
            <w:proofErr w:type="spellEnd"/>
            <w:r w:rsidRPr="004D5B2F">
              <w:t xml:space="preserve"> University USA</w:t>
            </w:r>
          </w:p>
        </w:tc>
        <w:tc>
          <w:tcPr>
            <w:tcW w:w="2166" w:type="dxa"/>
          </w:tcPr>
          <w:p w:rsidR="007D65CC" w:rsidRPr="004D5B2F" w:rsidRDefault="007D65CC" w:rsidP="00E64AFB">
            <w:r w:rsidRPr="004D5B2F">
              <w:t xml:space="preserve">Vieša paskaita / </w:t>
            </w:r>
            <w:proofErr w:type="spellStart"/>
            <w:r w:rsidRPr="004D5B2F">
              <w:t>Public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lecture</w:t>
            </w:r>
            <w:proofErr w:type="spellEnd"/>
          </w:p>
        </w:tc>
      </w:tr>
      <w:tr w:rsidR="007D65CC" w:rsidRPr="004D5B2F" w:rsidTr="00E64AFB">
        <w:tc>
          <w:tcPr>
            <w:tcW w:w="1809" w:type="dxa"/>
          </w:tcPr>
          <w:p w:rsidR="007D65CC" w:rsidRPr="004D5B2F" w:rsidRDefault="007D65CC" w:rsidP="00E64AFB">
            <w:r w:rsidRPr="004D5B2F">
              <w:t>2011-02-11</w:t>
            </w:r>
          </w:p>
        </w:tc>
        <w:tc>
          <w:tcPr>
            <w:tcW w:w="3402" w:type="dxa"/>
          </w:tcPr>
          <w:p w:rsidR="007D65CC" w:rsidRPr="004D5B2F" w:rsidRDefault="007D65CC" w:rsidP="00E64AFB">
            <w:r w:rsidRPr="004D5B2F">
              <w:t>Aktualios žmogaus teisių apsaugos problemos: teisė į privatumą ir jos ribojimo pagrindimas</w:t>
            </w:r>
          </w:p>
        </w:tc>
        <w:tc>
          <w:tcPr>
            <w:tcW w:w="2541" w:type="dxa"/>
          </w:tcPr>
          <w:p w:rsidR="007D65CC" w:rsidRPr="004D5B2F" w:rsidRDefault="007D65CC" w:rsidP="00E64AFB">
            <w:pPr>
              <w:rPr>
                <w:lang w:val="en-US"/>
              </w:rPr>
            </w:pPr>
            <w:proofErr w:type="spellStart"/>
            <w:r w:rsidRPr="004D5B2F">
              <w:rPr>
                <w:lang w:val="en-US"/>
              </w:rPr>
              <w:t>Tarptautinė</w:t>
            </w:r>
            <w:proofErr w:type="spellEnd"/>
            <w:r w:rsidRPr="004D5B2F">
              <w:rPr>
                <w:lang w:val="en-US"/>
              </w:rPr>
              <w:t xml:space="preserve"> </w:t>
            </w:r>
            <w:proofErr w:type="spellStart"/>
            <w:r w:rsidRPr="004D5B2F">
              <w:rPr>
                <w:lang w:val="en-US"/>
              </w:rPr>
              <w:t>konferencija</w:t>
            </w:r>
            <w:proofErr w:type="spellEnd"/>
            <w:r w:rsidRPr="004D5B2F">
              <w:rPr>
                <w:lang w:val="en-US"/>
              </w:rPr>
              <w:t xml:space="preserve"> / International Conference, Vilnius </w:t>
            </w:r>
          </w:p>
        </w:tc>
        <w:tc>
          <w:tcPr>
            <w:tcW w:w="2166" w:type="dxa"/>
          </w:tcPr>
          <w:p w:rsidR="007D65CC" w:rsidRPr="004D5B2F" w:rsidRDefault="007D65CC" w:rsidP="00E64AFB">
            <w:r w:rsidRPr="004D5B2F">
              <w:t xml:space="preserve">Pranešėja / </w:t>
            </w:r>
            <w:proofErr w:type="spellStart"/>
            <w:r w:rsidRPr="004D5B2F">
              <w:t>Speaker</w:t>
            </w:r>
            <w:proofErr w:type="spellEnd"/>
          </w:p>
        </w:tc>
      </w:tr>
      <w:tr w:rsidR="007D65CC" w:rsidRPr="004D5B2F" w:rsidTr="00E64AFB">
        <w:tc>
          <w:tcPr>
            <w:tcW w:w="1809" w:type="dxa"/>
          </w:tcPr>
          <w:p w:rsidR="007D65CC" w:rsidRPr="004D5B2F" w:rsidRDefault="007D65CC" w:rsidP="00E64AFB">
            <w:r w:rsidRPr="004D5B2F">
              <w:t>2010-10-22</w:t>
            </w:r>
          </w:p>
        </w:tc>
        <w:tc>
          <w:tcPr>
            <w:tcW w:w="3402" w:type="dxa"/>
          </w:tcPr>
          <w:p w:rsidR="007D65CC" w:rsidRPr="004D5B2F" w:rsidRDefault="007D65CC" w:rsidP="00E64AFB">
            <w:proofErr w:type="spellStart"/>
            <w:r w:rsidRPr="004D5B2F">
              <w:t>Application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of</w:t>
            </w:r>
            <w:proofErr w:type="spellEnd"/>
            <w:r w:rsidRPr="004D5B2F">
              <w:t xml:space="preserve"> ‘‘</w:t>
            </w:r>
            <w:proofErr w:type="spellStart"/>
            <w:r w:rsidRPr="004D5B2F">
              <w:t>Fresh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start</w:t>
            </w:r>
            <w:proofErr w:type="spellEnd"/>
            <w:r w:rsidRPr="004D5B2F">
              <w:t xml:space="preserve">‘‘ </w:t>
            </w:r>
            <w:proofErr w:type="spellStart"/>
            <w:r w:rsidRPr="004D5B2F">
              <w:t>Doctrine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for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Individual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Debtors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in</w:t>
            </w:r>
            <w:proofErr w:type="spellEnd"/>
            <w:r w:rsidRPr="004D5B2F">
              <w:t xml:space="preserve"> Lithuania: EU and US </w:t>
            </w:r>
            <w:proofErr w:type="spellStart"/>
            <w:r w:rsidRPr="004D5B2F">
              <w:t>perspective</w:t>
            </w:r>
            <w:proofErr w:type="spellEnd"/>
            <w:r w:rsidRPr="004D5B2F">
              <w:t xml:space="preserve">, </w:t>
            </w:r>
          </w:p>
        </w:tc>
        <w:tc>
          <w:tcPr>
            <w:tcW w:w="2541" w:type="dxa"/>
          </w:tcPr>
          <w:p w:rsidR="007D65CC" w:rsidRPr="004D5B2F" w:rsidRDefault="007D65CC" w:rsidP="00E64AFB">
            <w:r w:rsidRPr="004D5B2F">
              <w:t xml:space="preserve">Tarptautinė konferencija / International </w:t>
            </w:r>
            <w:proofErr w:type="spellStart"/>
            <w:r w:rsidRPr="004D5B2F">
              <w:t>Conference</w:t>
            </w:r>
            <w:proofErr w:type="spellEnd"/>
            <w:r w:rsidRPr="004D5B2F">
              <w:t xml:space="preserve"> „</w:t>
            </w:r>
            <w:proofErr w:type="spellStart"/>
            <w:r w:rsidRPr="004D5B2F">
              <w:t>Impact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of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Globalisation</w:t>
            </w:r>
            <w:proofErr w:type="spellEnd"/>
            <w:r w:rsidRPr="004D5B2F">
              <w:t xml:space="preserve"> to </w:t>
            </w:r>
            <w:proofErr w:type="spellStart"/>
            <w:r w:rsidRPr="004D5B2F">
              <w:t>Law</w:t>
            </w:r>
            <w:proofErr w:type="spellEnd"/>
            <w:r w:rsidRPr="004D5B2F">
              <w:t xml:space="preserve">: </w:t>
            </w:r>
            <w:proofErr w:type="spellStart"/>
            <w:r w:rsidRPr="004D5B2F">
              <w:t>Cohabitating</w:t>
            </w:r>
            <w:proofErr w:type="spellEnd"/>
            <w:r w:rsidRPr="004D5B2F">
              <w:t xml:space="preserve">, </w:t>
            </w:r>
            <w:proofErr w:type="spellStart"/>
            <w:r w:rsidRPr="004D5B2F">
              <w:t>Integrating</w:t>
            </w:r>
            <w:proofErr w:type="spellEnd"/>
            <w:r w:rsidRPr="004D5B2F">
              <w:t xml:space="preserve"> and </w:t>
            </w:r>
            <w:proofErr w:type="spellStart"/>
            <w:r w:rsidRPr="004D5B2F">
              <w:t>Dissolving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Legal</w:t>
            </w:r>
            <w:proofErr w:type="spellEnd"/>
            <w:r w:rsidRPr="004D5B2F">
              <w:t xml:space="preserve"> </w:t>
            </w:r>
            <w:proofErr w:type="spellStart"/>
            <w:r w:rsidRPr="004D5B2F">
              <w:t>Cultures</w:t>
            </w:r>
            <w:proofErr w:type="spellEnd"/>
            <w:r w:rsidRPr="004D5B2F">
              <w:t xml:space="preserve">, </w:t>
            </w:r>
            <w:proofErr w:type="spellStart"/>
            <w:r w:rsidRPr="004D5B2F">
              <w:t>Systems</w:t>
            </w:r>
            <w:proofErr w:type="spellEnd"/>
            <w:r w:rsidRPr="004D5B2F">
              <w:t xml:space="preserve"> and </w:t>
            </w:r>
            <w:proofErr w:type="spellStart"/>
            <w:r w:rsidRPr="004D5B2F">
              <w:t>Traditions</w:t>
            </w:r>
            <w:proofErr w:type="spellEnd"/>
          </w:p>
        </w:tc>
        <w:tc>
          <w:tcPr>
            <w:tcW w:w="2166" w:type="dxa"/>
          </w:tcPr>
          <w:p w:rsidR="007D65CC" w:rsidRPr="004D5B2F" w:rsidRDefault="007D65CC" w:rsidP="00E64AFB"/>
        </w:tc>
      </w:tr>
    </w:tbl>
    <w:p w:rsidR="007D65CC" w:rsidRDefault="007D65CC" w:rsidP="007D65CC">
      <w:pPr>
        <w:rPr>
          <w:b/>
        </w:rPr>
      </w:pPr>
    </w:p>
    <w:p w:rsidR="007D65CC" w:rsidRPr="00FA7AD5" w:rsidRDefault="007D65CC" w:rsidP="007D65CC">
      <w:pPr>
        <w:rPr>
          <w:lang w:val="en-GB"/>
        </w:rPr>
      </w:pPr>
      <w:r w:rsidRPr="0098096F">
        <w:rPr>
          <w:b/>
          <w:u w:val="single"/>
        </w:rPr>
        <w:t>Kvalifikacijos tobulinimas</w:t>
      </w:r>
      <w:r>
        <w:rPr>
          <w:b/>
          <w:u w:val="single"/>
        </w:rPr>
        <w:t xml:space="preserve"> </w:t>
      </w:r>
      <w:r w:rsidRPr="00D7294B">
        <w:t>(stažuotės, mokslinis darbas kitose mokslo institucijose</w:t>
      </w:r>
      <w:r>
        <w:t>, svarbūs kursai</w:t>
      </w:r>
      <w:r w:rsidRPr="00D7294B">
        <w:t>)</w:t>
      </w:r>
      <w:r>
        <w:t xml:space="preserve"> / </w:t>
      </w:r>
      <w:r w:rsidRPr="00FA7AD5">
        <w:rPr>
          <w:b/>
          <w:u w:val="single"/>
          <w:lang w:val="en-GB"/>
        </w:rPr>
        <w:t xml:space="preserve">Qualification </w:t>
      </w:r>
      <w:r>
        <w:rPr>
          <w:b/>
          <w:u w:val="single"/>
          <w:lang w:val="en-GB"/>
        </w:rPr>
        <w:t>development</w:t>
      </w:r>
      <w:r w:rsidRPr="00FA7AD5">
        <w:rPr>
          <w:b/>
          <w:u w:val="single"/>
          <w:lang w:val="en-GB"/>
        </w:rPr>
        <w:t xml:space="preserve"> </w:t>
      </w:r>
      <w:r w:rsidRPr="00FA7AD5">
        <w:rPr>
          <w:lang w:val="en-GB"/>
        </w:rPr>
        <w:t xml:space="preserve">(internship, </w:t>
      </w:r>
      <w:r>
        <w:rPr>
          <w:lang w:val="en-GB"/>
        </w:rPr>
        <w:t xml:space="preserve">research </w:t>
      </w:r>
      <w:r w:rsidRPr="00FA7AD5">
        <w:rPr>
          <w:lang w:val="en-GB"/>
        </w:rPr>
        <w:t>work in other institutions, important courses)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3"/>
        <w:gridCol w:w="936"/>
        <w:gridCol w:w="4459"/>
        <w:gridCol w:w="2079"/>
        <w:gridCol w:w="1397"/>
      </w:tblGrid>
      <w:tr w:rsidR="007D65CC" w:rsidRPr="00BE4DC4" w:rsidTr="00E64AFB">
        <w:tc>
          <w:tcPr>
            <w:tcW w:w="0" w:type="auto"/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 w:rsidRPr="00BE4DC4">
              <w:rPr>
                <w:b/>
              </w:rPr>
              <w:t>Pradži</w:t>
            </w:r>
            <w:r>
              <w:rPr>
                <w:b/>
              </w:rPr>
              <w:t xml:space="preserve">a </w:t>
            </w:r>
            <w:r w:rsidRPr="00BE4DC4">
              <w:rPr>
                <w:b/>
              </w:rPr>
              <w:t xml:space="preserve">/ </w:t>
            </w:r>
            <w:proofErr w:type="spellStart"/>
            <w:r w:rsidRPr="00BE4DC4">
              <w:rPr>
                <w:b/>
              </w:rPr>
              <w:t>Start</w:t>
            </w:r>
            <w:proofErr w:type="spellEnd"/>
            <w:r w:rsidRPr="00BE4DC4">
              <w:rPr>
                <w:b/>
              </w:rPr>
              <w:t xml:space="preserve"> 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 w:rsidRPr="003A4673">
              <w:rPr>
                <w:b/>
              </w:rPr>
              <w:t>Pabaig</w:t>
            </w:r>
            <w:r>
              <w:rPr>
                <w:b/>
              </w:rPr>
              <w:t>a</w:t>
            </w:r>
            <w:r w:rsidRPr="003A4673">
              <w:rPr>
                <w:b/>
              </w:rPr>
              <w:t xml:space="preserve"> / </w:t>
            </w:r>
            <w:proofErr w:type="spellStart"/>
            <w:r w:rsidRPr="003A4673">
              <w:rPr>
                <w:b/>
              </w:rPr>
              <w:t>End</w:t>
            </w:r>
            <w:proofErr w:type="spellEnd"/>
          </w:p>
        </w:tc>
        <w:tc>
          <w:tcPr>
            <w:tcW w:w="4459" w:type="dxa"/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 w:rsidRPr="00BE4DC4">
              <w:rPr>
                <w:b/>
              </w:rPr>
              <w:t xml:space="preserve">Pavadinimas / </w:t>
            </w:r>
            <w:proofErr w:type="spellStart"/>
            <w:r w:rsidRPr="00BE4DC4">
              <w:rPr>
                <w:b/>
              </w:rPr>
              <w:t>Title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 w:rsidRPr="00BE4DC4">
              <w:rPr>
                <w:b/>
              </w:rPr>
              <w:t xml:space="preserve">Vieta / </w:t>
            </w:r>
            <w:proofErr w:type="spellStart"/>
            <w:r w:rsidRPr="00BE4DC4">
              <w:rPr>
                <w:b/>
              </w:rPr>
              <w:t>Location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7D65CC" w:rsidRPr="00BE4DC4" w:rsidRDefault="007D65CC" w:rsidP="00E64AFB">
            <w:pPr>
              <w:rPr>
                <w:b/>
              </w:rPr>
            </w:pPr>
            <w:r w:rsidRPr="00BE4DC4">
              <w:rPr>
                <w:b/>
              </w:rPr>
              <w:t xml:space="preserve">Veiklos tipas / </w:t>
            </w:r>
            <w:proofErr w:type="spellStart"/>
            <w:r w:rsidRPr="00BE4DC4">
              <w:rPr>
                <w:b/>
              </w:rPr>
              <w:t>Activity</w:t>
            </w:r>
            <w:proofErr w:type="spellEnd"/>
            <w:r w:rsidRPr="00BE4DC4">
              <w:rPr>
                <w:b/>
              </w:rPr>
              <w:t xml:space="preserve"> </w:t>
            </w:r>
            <w:proofErr w:type="spellStart"/>
            <w:r w:rsidRPr="00BE4DC4">
              <w:rPr>
                <w:b/>
              </w:rPr>
              <w:t>type</w:t>
            </w:r>
            <w:proofErr w:type="spellEnd"/>
          </w:p>
        </w:tc>
      </w:tr>
      <w:tr w:rsidR="007D65CC" w:rsidTr="00E64AFB">
        <w:tc>
          <w:tcPr>
            <w:tcW w:w="0" w:type="auto"/>
          </w:tcPr>
          <w:p w:rsidR="007D65CC" w:rsidRDefault="007D65CC" w:rsidP="00E64AFB">
            <w:r>
              <w:t>2014</w:t>
            </w:r>
          </w:p>
        </w:tc>
        <w:tc>
          <w:tcPr>
            <w:tcW w:w="236" w:type="dxa"/>
          </w:tcPr>
          <w:p w:rsidR="007D65CC" w:rsidRDefault="007D65CC" w:rsidP="00E64AFB">
            <w:r>
              <w:t>2014</w:t>
            </w:r>
          </w:p>
        </w:tc>
        <w:tc>
          <w:tcPr>
            <w:tcW w:w="4459" w:type="dxa"/>
          </w:tcPr>
          <w:p w:rsidR="007D65CC" w:rsidRDefault="007D65CC" w:rsidP="00E64AFB">
            <w:r>
              <w:t>M</w:t>
            </w:r>
            <w:r w:rsidRPr="00AE4980">
              <w:t xml:space="preserve">okslinė stažuotė </w:t>
            </w:r>
            <w:proofErr w:type="spellStart"/>
            <w:r w:rsidRPr="00AE4980">
              <w:t>Michigan</w:t>
            </w:r>
            <w:proofErr w:type="spellEnd"/>
            <w:r w:rsidRPr="00AE4980">
              <w:t xml:space="preserve"> </w:t>
            </w:r>
            <w:proofErr w:type="spellStart"/>
            <w:r w:rsidRPr="00AE4980">
              <w:t>State</w:t>
            </w:r>
            <w:proofErr w:type="spellEnd"/>
            <w:r w:rsidRPr="00AE4980">
              <w:t xml:space="preserve"> universitete, JAV, finansuojama </w:t>
            </w:r>
            <w:proofErr w:type="spellStart"/>
            <w:r w:rsidRPr="00AE4980">
              <w:t>Fulbright</w:t>
            </w:r>
            <w:proofErr w:type="spellEnd"/>
            <w:r w:rsidRPr="00AE4980">
              <w:t xml:space="preserve"> stipendijos</w:t>
            </w:r>
            <w:r>
              <w:t xml:space="preserve"> / </w:t>
            </w:r>
            <w:proofErr w:type="spellStart"/>
            <w:r w:rsidRPr="00AE4980">
              <w:t>Fulbright</w:t>
            </w:r>
            <w:proofErr w:type="spellEnd"/>
            <w:r w:rsidRPr="00AE4980">
              <w:t xml:space="preserve"> </w:t>
            </w:r>
            <w:proofErr w:type="spellStart"/>
            <w:r w:rsidRPr="00AE4980">
              <w:t>grant</w:t>
            </w:r>
            <w:proofErr w:type="spellEnd"/>
            <w:r w:rsidRPr="00AE4980">
              <w:t xml:space="preserve"> </w:t>
            </w:r>
            <w:proofErr w:type="spellStart"/>
            <w:r w:rsidRPr="00AE4980">
              <w:t>for</w:t>
            </w:r>
            <w:proofErr w:type="spellEnd"/>
            <w:r w:rsidRPr="00AE4980">
              <w:t xml:space="preserve"> 6 </w:t>
            </w:r>
            <w:proofErr w:type="spellStart"/>
            <w:r w:rsidRPr="00AE4980">
              <w:t>months</w:t>
            </w:r>
            <w:proofErr w:type="spellEnd"/>
            <w:r w:rsidRPr="00AE4980">
              <w:t xml:space="preserve"> </w:t>
            </w:r>
            <w:proofErr w:type="spellStart"/>
            <w:r w:rsidRPr="00AE4980">
              <w:t>research</w:t>
            </w:r>
            <w:proofErr w:type="spellEnd"/>
            <w:r w:rsidRPr="00AE4980">
              <w:t xml:space="preserve"> </w:t>
            </w:r>
            <w:proofErr w:type="spellStart"/>
            <w:r w:rsidRPr="00AE4980">
              <w:t>in</w:t>
            </w:r>
            <w:proofErr w:type="spellEnd"/>
            <w:r w:rsidRPr="00AE4980">
              <w:t xml:space="preserve"> </w:t>
            </w:r>
            <w:proofErr w:type="spellStart"/>
            <w:r w:rsidRPr="00AE4980">
              <w:t>legal</w:t>
            </w:r>
            <w:proofErr w:type="spellEnd"/>
            <w:r w:rsidRPr="00AE4980">
              <w:t xml:space="preserve"> </w:t>
            </w:r>
            <w:proofErr w:type="spellStart"/>
            <w:r w:rsidRPr="00AE4980">
              <w:t>ethics</w:t>
            </w:r>
            <w:proofErr w:type="spellEnd"/>
            <w:r w:rsidRPr="00AE4980">
              <w:t xml:space="preserve"> </w:t>
            </w:r>
            <w:proofErr w:type="spellStart"/>
            <w:r w:rsidRPr="00AE4980">
              <w:t>in</w:t>
            </w:r>
            <w:proofErr w:type="spellEnd"/>
            <w:r w:rsidRPr="00AE4980">
              <w:t xml:space="preserve"> </w:t>
            </w:r>
            <w:proofErr w:type="spellStart"/>
            <w:r w:rsidRPr="00AE4980">
              <w:t>Michigan</w:t>
            </w:r>
            <w:proofErr w:type="spellEnd"/>
            <w:r w:rsidRPr="00AE4980">
              <w:t xml:space="preserve"> </w:t>
            </w:r>
            <w:proofErr w:type="spellStart"/>
            <w:r w:rsidRPr="00AE4980">
              <w:t>State</w:t>
            </w:r>
            <w:proofErr w:type="spellEnd"/>
            <w:r w:rsidRPr="00AE4980">
              <w:t xml:space="preserve"> University</w:t>
            </w:r>
          </w:p>
        </w:tc>
        <w:tc>
          <w:tcPr>
            <w:tcW w:w="0" w:type="auto"/>
          </w:tcPr>
          <w:p w:rsidR="007D65CC" w:rsidRDefault="007D65CC" w:rsidP="00E64AFB">
            <w:proofErr w:type="spellStart"/>
            <w:r w:rsidRPr="00AE4980">
              <w:t>Michigan</w:t>
            </w:r>
            <w:proofErr w:type="spellEnd"/>
            <w:r w:rsidRPr="00AE4980">
              <w:t xml:space="preserve"> </w:t>
            </w:r>
            <w:proofErr w:type="spellStart"/>
            <w:r w:rsidRPr="00AE4980">
              <w:t>State</w:t>
            </w:r>
            <w:proofErr w:type="spellEnd"/>
            <w:r w:rsidRPr="00AE4980">
              <w:t xml:space="preserve"> University</w:t>
            </w:r>
          </w:p>
        </w:tc>
        <w:tc>
          <w:tcPr>
            <w:tcW w:w="0" w:type="auto"/>
          </w:tcPr>
          <w:p w:rsidR="007D65CC" w:rsidRDefault="007D65CC" w:rsidP="00E64AFB">
            <w:r>
              <w:t xml:space="preserve">Stažuotė / </w:t>
            </w:r>
            <w:r w:rsidRPr="00AE4980">
              <w:rPr>
                <w:lang w:val="en-US"/>
              </w:rPr>
              <w:t>Fellowship</w:t>
            </w:r>
          </w:p>
        </w:tc>
      </w:tr>
      <w:tr w:rsidR="007D65CC" w:rsidTr="00E64AFB">
        <w:tc>
          <w:tcPr>
            <w:tcW w:w="0" w:type="auto"/>
          </w:tcPr>
          <w:p w:rsidR="007D65CC" w:rsidRDefault="007D65CC" w:rsidP="00E64AFB">
            <w:r>
              <w:t>2011</w:t>
            </w:r>
          </w:p>
        </w:tc>
        <w:tc>
          <w:tcPr>
            <w:tcW w:w="236" w:type="dxa"/>
          </w:tcPr>
          <w:p w:rsidR="007D65CC" w:rsidRDefault="007D65CC" w:rsidP="00E64AFB">
            <w:r>
              <w:t>2011</w:t>
            </w:r>
          </w:p>
        </w:tc>
        <w:tc>
          <w:tcPr>
            <w:tcW w:w="4459" w:type="dxa"/>
          </w:tcPr>
          <w:p w:rsidR="007D65CC" w:rsidRDefault="007D65CC" w:rsidP="00E64AFB">
            <w:r>
              <w:t xml:space="preserve">Stažuotė Texas </w:t>
            </w:r>
            <w:proofErr w:type="spellStart"/>
            <w:r>
              <w:t>Tech</w:t>
            </w:r>
            <w:proofErr w:type="spellEnd"/>
            <w:r>
              <w:t xml:space="preserve"> universitete / </w:t>
            </w:r>
            <w:proofErr w:type="spellStart"/>
            <w:r>
              <w:t>Internship</w:t>
            </w:r>
            <w:proofErr w:type="spellEnd"/>
            <w:r>
              <w:t xml:space="preserve"> at Texas </w:t>
            </w:r>
            <w:proofErr w:type="spellStart"/>
            <w:r>
              <w:t>Tech</w:t>
            </w:r>
            <w:proofErr w:type="spellEnd"/>
            <w:r>
              <w:t xml:space="preserve"> University </w:t>
            </w:r>
          </w:p>
        </w:tc>
        <w:tc>
          <w:tcPr>
            <w:tcW w:w="0" w:type="auto"/>
          </w:tcPr>
          <w:p w:rsidR="007D65CC" w:rsidRPr="00AE4980" w:rsidRDefault="007D65CC" w:rsidP="00E64AFB">
            <w:r>
              <w:t>USA/ JAV</w:t>
            </w:r>
          </w:p>
        </w:tc>
        <w:tc>
          <w:tcPr>
            <w:tcW w:w="0" w:type="auto"/>
          </w:tcPr>
          <w:p w:rsidR="007D65CC" w:rsidRDefault="007D65CC" w:rsidP="00E64AFB">
            <w:r>
              <w:t xml:space="preserve">Stažuotė / </w:t>
            </w:r>
            <w:r w:rsidRPr="00AE4980">
              <w:rPr>
                <w:lang w:val="en-US"/>
              </w:rPr>
              <w:t>Fellowship</w:t>
            </w:r>
          </w:p>
        </w:tc>
      </w:tr>
      <w:tr w:rsidR="007D65CC" w:rsidTr="00E64AFB">
        <w:tc>
          <w:tcPr>
            <w:tcW w:w="0" w:type="auto"/>
          </w:tcPr>
          <w:p w:rsidR="007D65CC" w:rsidRDefault="007D65CC" w:rsidP="00E64AFB">
            <w:r>
              <w:t>2004</w:t>
            </w:r>
          </w:p>
        </w:tc>
        <w:tc>
          <w:tcPr>
            <w:tcW w:w="236" w:type="dxa"/>
          </w:tcPr>
          <w:p w:rsidR="007D65CC" w:rsidRPr="0086021D" w:rsidRDefault="007D65CC" w:rsidP="00E64AFB">
            <w:r>
              <w:t>2004</w:t>
            </w:r>
          </w:p>
        </w:tc>
        <w:tc>
          <w:tcPr>
            <w:tcW w:w="4459" w:type="dxa"/>
          </w:tcPr>
          <w:p w:rsidR="007D65CC" w:rsidRDefault="007D65CC" w:rsidP="00E64AFB">
            <w:r w:rsidRPr="0086021D">
              <w:t>DAAD (Vokietijos mokslo fondo) finansuojama vieno mėnesio stažuotė su tikslu atlikti viešosios (administracinės) ir privatinės teisės konvergencijos tyrimus</w:t>
            </w:r>
            <w:r>
              <w:t xml:space="preserve">/ </w:t>
            </w:r>
            <w:proofErr w:type="spellStart"/>
            <w:r w:rsidRPr="00AE4980">
              <w:t>Financed</w:t>
            </w:r>
            <w:proofErr w:type="spellEnd"/>
            <w:r w:rsidRPr="00AE4980">
              <w:t xml:space="preserve"> </w:t>
            </w:r>
            <w:proofErr w:type="spellStart"/>
            <w:r w:rsidRPr="00AE4980">
              <w:t>by</w:t>
            </w:r>
            <w:proofErr w:type="spellEnd"/>
            <w:r w:rsidRPr="00AE4980">
              <w:t xml:space="preserve"> DAAD (</w:t>
            </w:r>
            <w:proofErr w:type="spellStart"/>
            <w:r w:rsidRPr="00AE4980">
              <w:t>The</w:t>
            </w:r>
            <w:proofErr w:type="spellEnd"/>
            <w:r w:rsidRPr="00AE4980">
              <w:t xml:space="preserve"> </w:t>
            </w:r>
            <w:proofErr w:type="spellStart"/>
            <w:r w:rsidRPr="00AE4980">
              <w:t>German</w:t>
            </w:r>
            <w:proofErr w:type="spellEnd"/>
            <w:r w:rsidRPr="00AE4980">
              <w:t xml:space="preserve"> </w:t>
            </w:r>
            <w:proofErr w:type="spellStart"/>
            <w:r w:rsidRPr="00AE4980">
              <w:t>Academic</w:t>
            </w:r>
            <w:proofErr w:type="spellEnd"/>
            <w:r w:rsidRPr="00AE4980">
              <w:t xml:space="preserve"> Exchange </w:t>
            </w:r>
            <w:proofErr w:type="spellStart"/>
            <w:r w:rsidRPr="00AE4980">
              <w:t>Service</w:t>
            </w:r>
            <w:proofErr w:type="spellEnd"/>
            <w:r w:rsidRPr="00AE4980">
              <w:t xml:space="preserve">) </w:t>
            </w:r>
            <w:proofErr w:type="spellStart"/>
            <w:r w:rsidRPr="00AE4980">
              <w:t>for</w:t>
            </w:r>
            <w:proofErr w:type="spellEnd"/>
            <w:r w:rsidRPr="00AE4980">
              <w:t xml:space="preserve"> </w:t>
            </w:r>
            <w:proofErr w:type="spellStart"/>
            <w:r w:rsidRPr="00AE4980">
              <w:t>one</w:t>
            </w:r>
            <w:proofErr w:type="spellEnd"/>
            <w:r w:rsidRPr="00AE4980">
              <w:t xml:space="preserve"> </w:t>
            </w:r>
            <w:proofErr w:type="spellStart"/>
            <w:r w:rsidRPr="00AE4980">
              <w:t>month</w:t>
            </w:r>
            <w:proofErr w:type="spellEnd"/>
            <w:r w:rsidRPr="00AE4980">
              <w:t xml:space="preserve"> </w:t>
            </w:r>
            <w:proofErr w:type="spellStart"/>
            <w:r w:rsidRPr="00AE4980">
              <w:t>research</w:t>
            </w:r>
            <w:proofErr w:type="spellEnd"/>
            <w:r w:rsidRPr="00AE4980">
              <w:t xml:space="preserve"> </w:t>
            </w:r>
          </w:p>
        </w:tc>
        <w:tc>
          <w:tcPr>
            <w:tcW w:w="0" w:type="auto"/>
          </w:tcPr>
          <w:p w:rsidR="007D65CC" w:rsidRDefault="007D65CC" w:rsidP="00E64AFB">
            <w:proofErr w:type="spellStart"/>
            <w:r w:rsidRPr="0086021D">
              <w:t>Halberstadt</w:t>
            </w:r>
            <w:proofErr w:type="spellEnd"/>
            <w:r w:rsidRPr="0086021D">
              <w:t xml:space="preserve"> </w:t>
            </w:r>
            <w:r>
              <w:t>aukštoji mokykla</w:t>
            </w:r>
            <w:r w:rsidRPr="0086021D">
              <w:t xml:space="preserve"> (Vokietija)</w:t>
            </w:r>
            <w:r>
              <w:t xml:space="preserve"> / </w:t>
            </w:r>
            <w:r w:rsidRPr="0086021D">
              <w:t>Germany (</w:t>
            </w:r>
            <w:proofErr w:type="spellStart"/>
            <w:r w:rsidRPr="0086021D">
              <w:t>Halberstadt</w:t>
            </w:r>
            <w:proofErr w:type="spellEnd"/>
            <w:r w:rsidRPr="0086021D">
              <w:t>)</w:t>
            </w:r>
          </w:p>
        </w:tc>
        <w:tc>
          <w:tcPr>
            <w:tcW w:w="0" w:type="auto"/>
          </w:tcPr>
          <w:p w:rsidR="007D65CC" w:rsidRDefault="007D65CC" w:rsidP="00E64AFB">
            <w:r>
              <w:t xml:space="preserve">Stažuotė / </w:t>
            </w:r>
            <w:r w:rsidRPr="00AE4980">
              <w:rPr>
                <w:lang w:val="en-US"/>
              </w:rPr>
              <w:t>Fellowship</w:t>
            </w:r>
          </w:p>
        </w:tc>
      </w:tr>
      <w:tr w:rsidR="007D65CC" w:rsidTr="00E64AFB">
        <w:tc>
          <w:tcPr>
            <w:tcW w:w="0" w:type="auto"/>
          </w:tcPr>
          <w:p w:rsidR="007D65CC" w:rsidRDefault="007D65CC" w:rsidP="00E64AFB">
            <w:r>
              <w:t>2002</w:t>
            </w:r>
          </w:p>
        </w:tc>
        <w:tc>
          <w:tcPr>
            <w:tcW w:w="236" w:type="dxa"/>
          </w:tcPr>
          <w:p w:rsidR="007D65CC" w:rsidRDefault="007D65CC" w:rsidP="00E64AFB">
            <w:pPr>
              <w:rPr>
                <w:lang w:val="en-GB"/>
              </w:rPr>
            </w:pPr>
            <w:r>
              <w:rPr>
                <w:lang w:val="en-GB"/>
              </w:rPr>
              <w:t>2002</w:t>
            </w:r>
          </w:p>
        </w:tc>
        <w:tc>
          <w:tcPr>
            <w:tcW w:w="4459" w:type="dxa"/>
          </w:tcPr>
          <w:p w:rsidR="007D65CC" w:rsidRDefault="007D65CC" w:rsidP="00E64AFB">
            <w:r>
              <w:rPr>
                <w:lang w:val="en-GB"/>
              </w:rPr>
              <w:t>Financed by Research Council of Lithuania for one-month research in Finland (Helsinki)</w:t>
            </w:r>
          </w:p>
        </w:tc>
        <w:tc>
          <w:tcPr>
            <w:tcW w:w="0" w:type="auto"/>
          </w:tcPr>
          <w:p w:rsidR="007D65CC" w:rsidRDefault="007D65CC" w:rsidP="00E64AFB">
            <w:r>
              <w:t xml:space="preserve">Helsinkio universitetas / Helsinki University </w:t>
            </w:r>
          </w:p>
        </w:tc>
        <w:tc>
          <w:tcPr>
            <w:tcW w:w="0" w:type="auto"/>
          </w:tcPr>
          <w:p w:rsidR="007D65CC" w:rsidRDefault="007D65CC" w:rsidP="00E64AFB">
            <w:r>
              <w:t xml:space="preserve">Stažuotė / </w:t>
            </w:r>
            <w:r w:rsidRPr="00AE4980">
              <w:rPr>
                <w:lang w:val="en-US"/>
              </w:rPr>
              <w:t>Fellowship</w:t>
            </w:r>
          </w:p>
        </w:tc>
      </w:tr>
    </w:tbl>
    <w:p w:rsidR="007D65CC" w:rsidRDefault="007D65CC" w:rsidP="007D65CC">
      <w:pPr>
        <w:rPr>
          <w:b/>
          <w:u w:val="single"/>
        </w:rPr>
      </w:pPr>
    </w:p>
    <w:p w:rsidR="007D65CC" w:rsidRDefault="007D65CC" w:rsidP="007D65CC">
      <w:pPr>
        <w:rPr>
          <w:b/>
          <w:u w:val="single"/>
        </w:rPr>
      </w:pPr>
      <w:proofErr w:type="spellStart"/>
      <w:r>
        <w:rPr>
          <w:b/>
          <w:u w:val="single"/>
        </w:rPr>
        <w:t>Redaktorystė</w:t>
      </w:r>
      <w:proofErr w:type="spellEnd"/>
      <w:r>
        <w:rPr>
          <w:b/>
          <w:u w:val="single"/>
        </w:rPr>
        <w:t xml:space="preserve"> / </w:t>
      </w:r>
      <w:proofErr w:type="spellStart"/>
      <w:r>
        <w:rPr>
          <w:b/>
          <w:u w:val="single"/>
        </w:rPr>
        <w:t>Editorship</w:t>
      </w:r>
      <w:proofErr w:type="spellEnd"/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1448"/>
        <w:gridCol w:w="1449"/>
        <w:gridCol w:w="3486"/>
        <w:gridCol w:w="3471"/>
      </w:tblGrid>
      <w:tr w:rsidR="007D65CC" w:rsidRPr="00BE4DC4" w:rsidTr="007D65CC">
        <w:tc>
          <w:tcPr>
            <w:tcW w:w="735" w:type="pct"/>
            <w:shd w:val="clear" w:color="auto" w:fill="D9D9D9" w:themeFill="background1" w:themeFillShade="D9"/>
          </w:tcPr>
          <w:p w:rsidR="007D65CC" w:rsidRPr="00BE4DC4" w:rsidRDefault="007D65CC" w:rsidP="007D65CC">
            <w:pPr>
              <w:rPr>
                <w:b/>
              </w:rPr>
            </w:pPr>
            <w:r w:rsidRPr="00BE4DC4">
              <w:rPr>
                <w:b/>
              </w:rPr>
              <w:t>Pradži</w:t>
            </w:r>
            <w:r>
              <w:rPr>
                <w:b/>
              </w:rPr>
              <w:t xml:space="preserve">a </w:t>
            </w:r>
            <w:r w:rsidRPr="00BE4DC4">
              <w:rPr>
                <w:b/>
              </w:rPr>
              <w:t xml:space="preserve">/ </w:t>
            </w:r>
            <w:proofErr w:type="spellStart"/>
            <w:r w:rsidRPr="00BE4DC4">
              <w:rPr>
                <w:b/>
              </w:rPr>
              <w:t>Start</w:t>
            </w:r>
            <w:proofErr w:type="spellEnd"/>
            <w:r w:rsidRPr="00BE4DC4">
              <w:rPr>
                <w:b/>
              </w:rPr>
              <w:t xml:space="preserve"> </w:t>
            </w:r>
          </w:p>
        </w:tc>
        <w:tc>
          <w:tcPr>
            <w:tcW w:w="735" w:type="pct"/>
            <w:shd w:val="clear" w:color="auto" w:fill="D9D9D9" w:themeFill="background1" w:themeFillShade="D9"/>
          </w:tcPr>
          <w:p w:rsidR="007D65CC" w:rsidRPr="00BE4DC4" w:rsidRDefault="007D65CC" w:rsidP="007D65CC">
            <w:pPr>
              <w:rPr>
                <w:b/>
              </w:rPr>
            </w:pPr>
            <w:r w:rsidRPr="003A4673">
              <w:rPr>
                <w:b/>
              </w:rPr>
              <w:t>Pabaig</w:t>
            </w:r>
            <w:r>
              <w:rPr>
                <w:b/>
              </w:rPr>
              <w:t>a</w:t>
            </w:r>
            <w:r w:rsidRPr="003A4673">
              <w:rPr>
                <w:b/>
              </w:rPr>
              <w:t xml:space="preserve"> / </w:t>
            </w:r>
            <w:proofErr w:type="spellStart"/>
            <w:r w:rsidRPr="003A4673">
              <w:rPr>
                <w:b/>
              </w:rPr>
              <w:t>End</w:t>
            </w:r>
            <w:proofErr w:type="spellEnd"/>
          </w:p>
        </w:tc>
        <w:tc>
          <w:tcPr>
            <w:tcW w:w="1769" w:type="pct"/>
            <w:shd w:val="clear" w:color="auto" w:fill="D9D9D9" w:themeFill="background1" w:themeFillShade="D9"/>
          </w:tcPr>
          <w:p w:rsidR="007D65CC" w:rsidRPr="00BE4DC4" w:rsidRDefault="007D65CC" w:rsidP="007D65CC">
            <w:pPr>
              <w:rPr>
                <w:b/>
              </w:rPr>
            </w:pPr>
            <w:r w:rsidRPr="00BE4DC4">
              <w:rPr>
                <w:b/>
              </w:rPr>
              <w:t xml:space="preserve">Pavadinimas / </w:t>
            </w:r>
            <w:proofErr w:type="spellStart"/>
            <w:r w:rsidRPr="00BE4DC4">
              <w:rPr>
                <w:b/>
              </w:rPr>
              <w:t>Title</w:t>
            </w:r>
            <w:proofErr w:type="spellEnd"/>
          </w:p>
        </w:tc>
        <w:tc>
          <w:tcPr>
            <w:tcW w:w="1761" w:type="pct"/>
            <w:shd w:val="clear" w:color="auto" w:fill="D9D9D9" w:themeFill="background1" w:themeFillShade="D9"/>
          </w:tcPr>
          <w:p w:rsidR="007D65CC" w:rsidRPr="00BE4DC4" w:rsidRDefault="007D65CC" w:rsidP="007D65CC">
            <w:pPr>
              <w:rPr>
                <w:b/>
              </w:rPr>
            </w:pPr>
            <w:r w:rsidRPr="00BE4DC4">
              <w:rPr>
                <w:b/>
              </w:rPr>
              <w:t xml:space="preserve">Veiklos tipas, pareigos / </w:t>
            </w:r>
            <w:proofErr w:type="spellStart"/>
            <w:r w:rsidRPr="00BE4DC4">
              <w:rPr>
                <w:b/>
              </w:rPr>
              <w:t>Activity</w:t>
            </w:r>
            <w:proofErr w:type="spellEnd"/>
            <w:r w:rsidRPr="00BE4DC4">
              <w:rPr>
                <w:b/>
              </w:rPr>
              <w:t xml:space="preserve"> </w:t>
            </w:r>
            <w:proofErr w:type="spellStart"/>
            <w:r w:rsidRPr="00BE4DC4">
              <w:rPr>
                <w:b/>
              </w:rPr>
              <w:t>type</w:t>
            </w:r>
            <w:proofErr w:type="spellEnd"/>
            <w:r w:rsidRPr="00BE4DC4">
              <w:rPr>
                <w:b/>
              </w:rPr>
              <w:t xml:space="preserve">, </w:t>
            </w:r>
            <w:proofErr w:type="spellStart"/>
            <w:r w:rsidRPr="00BE4DC4">
              <w:rPr>
                <w:b/>
              </w:rPr>
              <w:t>position</w:t>
            </w:r>
            <w:proofErr w:type="spellEnd"/>
          </w:p>
        </w:tc>
      </w:tr>
      <w:tr w:rsidR="007D65CC" w:rsidTr="007D65CC">
        <w:tc>
          <w:tcPr>
            <w:tcW w:w="735" w:type="pct"/>
          </w:tcPr>
          <w:p w:rsidR="007D65CC" w:rsidRDefault="007D65CC" w:rsidP="007D65CC">
            <w:r>
              <w:t>2011</w:t>
            </w:r>
          </w:p>
        </w:tc>
        <w:tc>
          <w:tcPr>
            <w:tcW w:w="735" w:type="pct"/>
          </w:tcPr>
          <w:p w:rsidR="007D65CC" w:rsidRPr="00415EBA" w:rsidRDefault="007D65CC" w:rsidP="007D65CC"/>
        </w:tc>
        <w:tc>
          <w:tcPr>
            <w:tcW w:w="1769" w:type="pct"/>
          </w:tcPr>
          <w:p w:rsidR="007D65CC" w:rsidRDefault="007D65CC" w:rsidP="007D65CC">
            <w:r w:rsidRPr="00415EBA">
              <w:t xml:space="preserve">Baltic </w:t>
            </w:r>
            <w:proofErr w:type="spellStart"/>
            <w:r w:rsidRPr="00415EBA">
              <w:t>Journal</w:t>
            </w:r>
            <w:proofErr w:type="spellEnd"/>
            <w:r w:rsidRPr="00415EBA">
              <w:t xml:space="preserve"> </w:t>
            </w:r>
            <w:proofErr w:type="spellStart"/>
            <w:r w:rsidRPr="00415EBA">
              <w:t>of</w:t>
            </w:r>
            <w:proofErr w:type="spellEnd"/>
            <w:r w:rsidRPr="00415EBA">
              <w:t xml:space="preserve"> </w:t>
            </w:r>
            <w:proofErr w:type="spellStart"/>
            <w:r w:rsidRPr="00415EBA">
              <w:t>Law</w:t>
            </w:r>
            <w:proofErr w:type="spellEnd"/>
            <w:r w:rsidRPr="00415EBA">
              <w:t xml:space="preserve"> and </w:t>
            </w:r>
            <w:proofErr w:type="spellStart"/>
            <w:r w:rsidRPr="00415EBA">
              <w:t>Politics</w:t>
            </w:r>
            <w:proofErr w:type="spellEnd"/>
          </w:p>
        </w:tc>
        <w:tc>
          <w:tcPr>
            <w:tcW w:w="1761" w:type="pct"/>
          </w:tcPr>
          <w:p w:rsidR="007D65CC" w:rsidRDefault="007D65CC" w:rsidP="007D65CC">
            <w:r>
              <w:t>Redakcinės</w:t>
            </w:r>
            <w:r w:rsidRPr="00415EBA">
              <w:t xml:space="preserve"> kolegijos narė</w:t>
            </w:r>
            <w:r>
              <w:t xml:space="preserve"> / </w:t>
            </w:r>
            <w:proofErr w:type="spellStart"/>
            <w:r>
              <w:t>Member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editorial</w:t>
            </w:r>
            <w:proofErr w:type="spellEnd"/>
            <w:r>
              <w:t xml:space="preserve"> </w:t>
            </w:r>
            <w:proofErr w:type="spellStart"/>
            <w:r>
              <w:t>board</w:t>
            </w:r>
            <w:proofErr w:type="spellEnd"/>
          </w:p>
        </w:tc>
      </w:tr>
      <w:tr w:rsidR="007D65CC" w:rsidTr="007D65CC">
        <w:tc>
          <w:tcPr>
            <w:tcW w:w="735" w:type="pct"/>
          </w:tcPr>
          <w:p w:rsidR="007D65CC" w:rsidRDefault="007D65CC" w:rsidP="007D65CC">
            <w:r>
              <w:t>2011</w:t>
            </w:r>
          </w:p>
        </w:tc>
        <w:tc>
          <w:tcPr>
            <w:tcW w:w="735" w:type="pct"/>
          </w:tcPr>
          <w:p w:rsidR="007D65CC" w:rsidRPr="00415EBA" w:rsidRDefault="007D65CC" w:rsidP="007D65CC"/>
        </w:tc>
        <w:tc>
          <w:tcPr>
            <w:tcW w:w="1769" w:type="pct"/>
          </w:tcPr>
          <w:p w:rsidR="007D65CC" w:rsidRPr="00415EBA" w:rsidRDefault="007D65CC" w:rsidP="007D65CC">
            <w:proofErr w:type="spellStart"/>
            <w:r w:rsidRPr="00415EBA">
              <w:t>Commercial</w:t>
            </w:r>
            <w:proofErr w:type="spellEnd"/>
            <w:r w:rsidRPr="00415EBA">
              <w:t xml:space="preserve">, Financial and </w:t>
            </w:r>
            <w:proofErr w:type="spellStart"/>
            <w:r w:rsidRPr="00415EBA">
              <w:t>Economic</w:t>
            </w:r>
            <w:proofErr w:type="spellEnd"/>
            <w:r w:rsidRPr="00415EBA">
              <w:t xml:space="preserve"> </w:t>
            </w:r>
            <w:proofErr w:type="spellStart"/>
            <w:r w:rsidRPr="00415EBA">
              <w:t>Law</w:t>
            </w:r>
            <w:proofErr w:type="spellEnd"/>
          </w:p>
        </w:tc>
        <w:tc>
          <w:tcPr>
            <w:tcW w:w="1761" w:type="pct"/>
          </w:tcPr>
          <w:p w:rsidR="007D65CC" w:rsidRDefault="007D65CC" w:rsidP="007D65CC">
            <w:r>
              <w:t>Redakcinės</w:t>
            </w:r>
            <w:r w:rsidRPr="00415EBA">
              <w:t xml:space="preserve"> kolegijos narė</w:t>
            </w:r>
            <w:r>
              <w:t xml:space="preserve"> / </w:t>
            </w:r>
            <w:proofErr w:type="spellStart"/>
            <w:r>
              <w:t>Member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editorial</w:t>
            </w:r>
            <w:proofErr w:type="spellEnd"/>
            <w:r>
              <w:t xml:space="preserve"> </w:t>
            </w:r>
            <w:proofErr w:type="spellStart"/>
            <w:r>
              <w:t>board</w:t>
            </w:r>
            <w:proofErr w:type="spellEnd"/>
          </w:p>
        </w:tc>
      </w:tr>
      <w:tr w:rsidR="007D65CC" w:rsidTr="007D65CC">
        <w:tc>
          <w:tcPr>
            <w:tcW w:w="735" w:type="pct"/>
          </w:tcPr>
          <w:p w:rsidR="007D65CC" w:rsidRDefault="007D65CC" w:rsidP="007D65CC">
            <w:r>
              <w:t>2011</w:t>
            </w:r>
          </w:p>
        </w:tc>
        <w:tc>
          <w:tcPr>
            <w:tcW w:w="735" w:type="pct"/>
          </w:tcPr>
          <w:p w:rsidR="007D65CC" w:rsidRPr="00415EBA" w:rsidRDefault="007D65CC" w:rsidP="007D65CC"/>
        </w:tc>
        <w:tc>
          <w:tcPr>
            <w:tcW w:w="1769" w:type="pct"/>
          </w:tcPr>
          <w:p w:rsidR="007D65CC" w:rsidRPr="00415EBA" w:rsidRDefault="007D65CC" w:rsidP="007D65CC">
            <w:r w:rsidRPr="00415EBA">
              <w:t xml:space="preserve">International </w:t>
            </w:r>
            <w:proofErr w:type="spellStart"/>
            <w:r w:rsidRPr="00415EBA">
              <w:t>Comparative</w:t>
            </w:r>
            <w:proofErr w:type="spellEnd"/>
            <w:r w:rsidRPr="00415EBA">
              <w:t xml:space="preserve"> </w:t>
            </w:r>
            <w:proofErr w:type="spellStart"/>
            <w:r w:rsidRPr="00415EBA">
              <w:lastRenderedPageBreak/>
              <w:t>Jurisprudence</w:t>
            </w:r>
            <w:proofErr w:type="spellEnd"/>
          </w:p>
        </w:tc>
        <w:tc>
          <w:tcPr>
            <w:tcW w:w="1761" w:type="pct"/>
          </w:tcPr>
          <w:p w:rsidR="007D65CC" w:rsidRDefault="007D65CC" w:rsidP="007D65CC">
            <w:r>
              <w:lastRenderedPageBreak/>
              <w:t>Redakcinės</w:t>
            </w:r>
            <w:r w:rsidRPr="00415EBA">
              <w:t xml:space="preserve"> kolegijos narė</w:t>
            </w:r>
            <w:r>
              <w:t xml:space="preserve"> / </w:t>
            </w:r>
            <w:proofErr w:type="spellStart"/>
            <w:r>
              <w:lastRenderedPageBreak/>
              <w:t>Member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editorial</w:t>
            </w:r>
            <w:proofErr w:type="spellEnd"/>
            <w:r>
              <w:t xml:space="preserve"> </w:t>
            </w:r>
            <w:proofErr w:type="spellStart"/>
            <w:r>
              <w:t>board</w:t>
            </w:r>
            <w:proofErr w:type="spellEnd"/>
          </w:p>
        </w:tc>
      </w:tr>
      <w:tr w:rsidR="007D65CC" w:rsidTr="007D65CC">
        <w:tc>
          <w:tcPr>
            <w:tcW w:w="735" w:type="pct"/>
          </w:tcPr>
          <w:p w:rsidR="007D65CC" w:rsidRDefault="007D65CC" w:rsidP="007D65CC">
            <w:r>
              <w:lastRenderedPageBreak/>
              <w:t>2011</w:t>
            </w:r>
          </w:p>
        </w:tc>
        <w:tc>
          <w:tcPr>
            <w:tcW w:w="735" w:type="pct"/>
          </w:tcPr>
          <w:p w:rsidR="007D65CC" w:rsidRPr="00415EBA" w:rsidRDefault="007D65CC" w:rsidP="007D65CC"/>
        </w:tc>
        <w:tc>
          <w:tcPr>
            <w:tcW w:w="1769" w:type="pct"/>
          </w:tcPr>
          <w:p w:rsidR="007D65CC" w:rsidRPr="00415EBA" w:rsidRDefault="007D65CC" w:rsidP="007D65CC">
            <w:r w:rsidRPr="00415EBA">
              <w:t>Socialinių mokslų studijos</w:t>
            </w:r>
          </w:p>
        </w:tc>
        <w:tc>
          <w:tcPr>
            <w:tcW w:w="1761" w:type="pct"/>
          </w:tcPr>
          <w:p w:rsidR="007D65CC" w:rsidRDefault="007D65CC" w:rsidP="007D65CC">
            <w:r>
              <w:t>Redakcinės</w:t>
            </w:r>
            <w:r w:rsidRPr="00415EBA">
              <w:t xml:space="preserve"> kolegijos narė</w:t>
            </w:r>
            <w:r>
              <w:t xml:space="preserve"> / </w:t>
            </w:r>
            <w:proofErr w:type="spellStart"/>
            <w:r>
              <w:t>Member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editorial</w:t>
            </w:r>
            <w:proofErr w:type="spellEnd"/>
            <w:r>
              <w:t xml:space="preserve"> </w:t>
            </w:r>
            <w:proofErr w:type="spellStart"/>
            <w:r>
              <w:t>board</w:t>
            </w:r>
            <w:proofErr w:type="spellEnd"/>
          </w:p>
        </w:tc>
      </w:tr>
      <w:tr w:rsidR="007D65CC" w:rsidTr="007D65CC">
        <w:tc>
          <w:tcPr>
            <w:tcW w:w="735" w:type="pct"/>
          </w:tcPr>
          <w:p w:rsidR="007D65CC" w:rsidRDefault="007D65CC" w:rsidP="007D65CC">
            <w:r>
              <w:t>2011</w:t>
            </w:r>
          </w:p>
        </w:tc>
        <w:tc>
          <w:tcPr>
            <w:tcW w:w="735" w:type="pct"/>
          </w:tcPr>
          <w:p w:rsidR="007D65CC" w:rsidRPr="00415EBA" w:rsidRDefault="007D65CC" w:rsidP="007D65CC"/>
        </w:tc>
        <w:tc>
          <w:tcPr>
            <w:tcW w:w="1769" w:type="pct"/>
          </w:tcPr>
          <w:p w:rsidR="007D65CC" w:rsidRDefault="007D65CC" w:rsidP="007D65CC">
            <w:r w:rsidRPr="00415EBA">
              <w:t xml:space="preserve">Teisės apžvalga </w:t>
            </w:r>
          </w:p>
        </w:tc>
        <w:tc>
          <w:tcPr>
            <w:tcW w:w="1761" w:type="pct"/>
          </w:tcPr>
          <w:p w:rsidR="007D65CC" w:rsidRDefault="007D65CC" w:rsidP="007D65CC">
            <w:r>
              <w:t>Redakcinės</w:t>
            </w:r>
            <w:r w:rsidRPr="00415EBA">
              <w:t xml:space="preserve"> kolegijos narė</w:t>
            </w:r>
            <w:r>
              <w:t xml:space="preserve"> / </w:t>
            </w:r>
            <w:proofErr w:type="spellStart"/>
            <w:r>
              <w:t>Member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editorial</w:t>
            </w:r>
            <w:proofErr w:type="spellEnd"/>
            <w:r>
              <w:t xml:space="preserve"> </w:t>
            </w:r>
            <w:proofErr w:type="spellStart"/>
            <w:r>
              <w:t>board</w:t>
            </w:r>
            <w:proofErr w:type="spellEnd"/>
          </w:p>
        </w:tc>
      </w:tr>
    </w:tbl>
    <w:p w:rsidR="007D65CC" w:rsidRPr="002B3CFF" w:rsidRDefault="007D65CC" w:rsidP="007D65CC">
      <w:pPr>
        <w:rPr>
          <w:b/>
          <w:color w:val="00B050"/>
          <w:u w:val="single"/>
        </w:rPr>
      </w:pPr>
      <w:r w:rsidRPr="002B3CFF">
        <w:rPr>
          <w:b/>
          <w:color w:val="00B050"/>
          <w:u w:val="single"/>
        </w:rPr>
        <w:t>-------------------------------------------------------------------------------------------------------------------------------------------</w:t>
      </w:r>
    </w:p>
    <w:p w:rsidR="007D65CC" w:rsidRPr="00A017C5" w:rsidRDefault="007D65CC" w:rsidP="007D65CC">
      <w:pPr>
        <w:rPr>
          <w:b/>
          <w:u w:val="single"/>
        </w:rPr>
      </w:pPr>
      <w:r w:rsidRPr="00A017C5">
        <w:rPr>
          <w:b/>
          <w:u w:val="single"/>
        </w:rPr>
        <w:t>Dalyvavimas projektuose</w:t>
      </w:r>
      <w:r>
        <w:rPr>
          <w:b/>
          <w:u w:val="single"/>
        </w:rPr>
        <w:t xml:space="preserve"> / </w:t>
      </w:r>
      <w:proofErr w:type="spellStart"/>
      <w:r>
        <w:rPr>
          <w:b/>
          <w:u w:val="single"/>
        </w:rPr>
        <w:t>Participation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projects</w:t>
      </w:r>
      <w:proofErr w:type="spellEnd"/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004"/>
        <w:gridCol w:w="1032"/>
        <w:gridCol w:w="5745"/>
        <w:gridCol w:w="2073"/>
      </w:tblGrid>
      <w:tr w:rsidR="007D65CC" w:rsidRPr="00BE4DC4" w:rsidTr="00E64AFB">
        <w:tc>
          <w:tcPr>
            <w:tcW w:w="0" w:type="auto"/>
            <w:shd w:val="clear" w:color="auto" w:fill="D9D9D9" w:themeFill="background1" w:themeFillShade="D9"/>
          </w:tcPr>
          <w:p w:rsidR="007D65CC" w:rsidRPr="00BE4DC4" w:rsidRDefault="007D65CC" w:rsidP="007D65CC">
            <w:pPr>
              <w:rPr>
                <w:b/>
              </w:rPr>
            </w:pPr>
            <w:r w:rsidRPr="00BE4DC4">
              <w:rPr>
                <w:b/>
              </w:rPr>
              <w:t>Pradži</w:t>
            </w:r>
            <w:r>
              <w:rPr>
                <w:b/>
              </w:rPr>
              <w:t xml:space="preserve">a </w:t>
            </w:r>
            <w:r w:rsidRPr="00BE4DC4">
              <w:rPr>
                <w:b/>
              </w:rPr>
              <w:t xml:space="preserve">/ </w:t>
            </w:r>
            <w:proofErr w:type="spellStart"/>
            <w:r w:rsidRPr="00BE4DC4">
              <w:rPr>
                <w:b/>
              </w:rPr>
              <w:t>Start</w:t>
            </w:r>
            <w:proofErr w:type="spellEnd"/>
            <w:r w:rsidRPr="00BE4DC4">
              <w:rPr>
                <w:b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7D65CC" w:rsidRPr="00BE4DC4" w:rsidRDefault="007D65CC" w:rsidP="007D65CC">
            <w:pPr>
              <w:rPr>
                <w:b/>
              </w:rPr>
            </w:pPr>
            <w:r w:rsidRPr="003A4673">
              <w:rPr>
                <w:b/>
              </w:rPr>
              <w:t>Pabaig</w:t>
            </w:r>
            <w:r>
              <w:rPr>
                <w:b/>
              </w:rPr>
              <w:t>a</w:t>
            </w:r>
            <w:r w:rsidRPr="003A4673">
              <w:rPr>
                <w:b/>
              </w:rPr>
              <w:t xml:space="preserve"> / </w:t>
            </w:r>
            <w:proofErr w:type="spellStart"/>
            <w:r w:rsidRPr="003A4673">
              <w:rPr>
                <w:b/>
              </w:rPr>
              <w:t>End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7D65CC" w:rsidRPr="00BE4DC4" w:rsidRDefault="007D65CC" w:rsidP="007D65CC">
            <w:pPr>
              <w:rPr>
                <w:b/>
              </w:rPr>
            </w:pPr>
            <w:r w:rsidRPr="00BE4DC4">
              <w:rPr>
                <w:b/>
              </w:rPr>
              <w:t xml:space="preserve">Projekto pavadinimas/ </w:t>
            </w:r>
            <w:proofErr w:type="spellStart"/>
            <w:r w:rsidRPr="00BE4DC4">
              <w:rPr>
                <w:b/>
              </w:rPr>
              <w:t>Title</w:t>
            </w:r>
            <w:proofErr w:type="spellEnd"/>
            <w:r w:rsidRPr="00BE4DC4">
              <w:rPr>
                <w:b/>
              </w:rPr>
              <w:t xml:space="preserve"> </w:t>
            </w:r>
            <w:proofErr w:type="spellStart"/>
            <w:r w:rsidRPr="00BE4DC4">
              <w:rPr>
                <w:b/>
              </w:rPr>
              <w:t>of</w:t>
            </w:r>
            <w:proofErr w:type="spellEnd"/>
            <w:r w:rsidRPr="00BE4DC4">
              <w:rPr>
                <w:b/>
              </w:rPr>
              <w:t xml:space="preserve"> </w:t>
            </w:r>
            <w:proofErr w:type="spellStart"/>
            <w:r w:rsidRPr="00BE4DC4">
              <w:rPr>
                <w:b/>
              </w:rPr>
              <w:t>project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7D65CC" w:rsidRPr="00BE4DC4" w:rsidRDefault="007D65CC" w:rsidP="007D65CC">
            <w:pPr>
              <w:rPr>
                <w:b/>
              </w:rPr>
            </w:pPr>
            <w:r w:rsidRPr="00BE4DC4">
              <w:rPr>
                <w:b/>
              </w:rPr>
              <w:t xml:space="preserve">Veiklos tipas/pareigos / </w:t>
            </w:r>
            <w:proofErr w:type="spellStart"/>
            <w:r w:rsidRPr="00BE4DC4">
              <w:rPr>
                <w:b/>
              </w:rPr>
              <w:t>Activity</w:t>
            </w:r>
            <w:proofErr w:type="spellEnd"/>
            <w:r w:rsidRPr="00BE4DC4">
              <w:rPr>
                <w:b/>
              </w:rPr>
              <w:t xml:space="preserve"> </w:t>
            </w:r>
            <w:proofErr w:type="spellStart"/>
            <w:r w:rsidRPr="00BE4DC4">
              <w:rPr>
                <w:b/>
              </w:rPr>
              <w:t>type</w:t>
            </w:r>
            <w:proofErr w:type="spellEnd"/>
            <w:r w:rsidRPr="00BE4DC4">
              <w:rPr>
                <w:b/>
              </w:rPr>
              <w:t xml:space="preserve"> / </w:t>
            </w:r>
            <w:proofErr w:type="spellStart"/>
            <w:r w:rsidRPr="00BE4DC4">
              <w:rPr>
                <w:b/>
              </w:rPr>
              <w:t>Position</w:t>
            </w:r>
            <w:proofErr w:type="spellEnd"/>
          </w:p>
        </w:tc>
      </w:tr>
      <w:tr w:rsidR="007D65CC" w:rsidTr="00E64AFB">
        <w:tc>
          <w:tcPr>
            <w:tcW w:w="0" w:type="auto"/>
          </w:tcPr>
          <w:p w:rsidR="007D65CC" w:rsidRDefault="007D65CC" w:rsidP="007D65CC">
            <w:r>
              <w:t>2017</w:t>
            </w:r>
          </w:p>
        </w:tc>
        <w:tc>
          <w:tcPr>
            <w:tcW w:w="0" w:type="auto"/>
          </w:tcPr>
          <w:p w:rsidR="007D65CC" w:rsidRPr="000A5FEB" w:rsidRDefault="007D65CC" w:rsidP="007D65CC"/>
        </w:tc>
        <w:tc>
          <w:tcPr>
            <w:tcW w:w="0" w:type="auto"/>
          </w:tcPr>
          <w:p w:rsidR="007D65CC" w:rsidRDefault="007D65CC" w:rsidP="007D65CC">
            <w:r w:rsidRPr="000A5FEB">
              <w:t xml:space="preserve">Ateities teisės, etikos ir intelektualių technologijų integralumo studija </w:t>
            </w:r>
            <w:r>
              <w:t xml:space="preserve">/ </w:t>
            </w:r>
            <w:proofErr w:type="spellStart"/>
            <w:r w:rsidRPr="0035760D">
              <w:t>Integration</w:t>
            </w:r>
            <w:proofErr w:type="spellEnd"/>
            <w:r w:rsidRPr="0035760D">
              <w:t xml:space="preserve"> </w:t>
            </w:r>
            <w:proofErr w:type="spellStart"/>
            <w:r w:rsidRPr="0035760D">
              <w:t>Study</w:t>
            </w:r>
            <w:proofErr w:type="spellEnd"/>
            <w:r w:rsidRPr="0035760D">
              <w:t xml:space="preserve"> </w:t>
            </w:r>
            <w:proofErr w:type="spellStart"/>
            <w:r w:rsidRPr="0035760D">
              <w:t>of</w:t>
            </w:r>
            <w:proofErr w:type="spellEnd"/>
            <w:r w:rsidRPr="0035760D">
              <w:t xml:space="preserve"> </w:t>
            </w:r>
            <w:proofErr w:type="spellStart"/>
            <w:r w:rsidRPr="0035760D">
              <w:t>Future</w:t>
            </w:r>
            <w:proofErr w:type="spellEnd"/>
            <w:r w:rsidRPr="0035760D">
              <w:t xml:space="preserve"> </w:t>
            </w:r>
            <w:proofErr w:type="spellStart"/>
            <w:r w:rsidRPr="0035760D">
              <w:t>Law</w:t>
            </w:r>
            <w:proofErr w:type="spellEnd"/>
            <w:r w:rsidRPr="0035760D">
              <w:t xml:space="preserve">, </w:t>
            </w:r>
            <w:proofErr w:type="spellStart"/>
            <w:r w:rsidRPr="0035760D">
              <w:t>Ethics</w:t>
            </w:r>
            <w:proofErr w:type="spellEnd"/>
            <w:r w:rsidRPr="0035760D">
              <w:t xml:space="preserve"> and </w:t>
            </w:r>
            <w:proofErr w:type="spellStart"/>
            <w:r w:rsidRPr="0035760D">
              <w:t>Intelligent</w:t>
            </w:r>
            <w:proofErr w:type="spellEnd"/>
            <w:r w:rsidRPr="0035760D">
              <w:t xml:space="preserve"> Technologies (ATEITIS), </w:t>
            </w:r>
            <w:proofErr w:type="spellStart"/>
            <w:r w:rsidRPr="0035760D">
              <w:t>global</w:t>
            </w:r>
            <w:proofErr w:type="spellEnd"/>
            <w:r w:rsidRPr="0035760D">
              <w:t xml:space="preserve"> </w:t>
            </w:r>
            <w:proofErr w:type="spellStart"/>
            <w:r w:rsidRPr="0035760D">
              <w:t>grant</w:t>
            </w:r>
            <w:proofErr w:type="spellEnd"/>
            <w:r w:rsidRPr="0035760D">
              <w:t xml:space="preserve"> </w:t>
            </w:r>
            <w:proofErr w:type="spellStart"/>
            <w:r w:rsidRPr="0035760D">
              <w:t>project</w:t>
            </w:r>
            <w:proofErr w:type="spellEnd"/>
            <w:r w:rsidRPr="0035760D">
              <w:t xml:space="preserve">, </w:t>
            </w:r>
            <w:proofErr w:type="spellStart"/>
            <w:r w:rsidRPr="0035760D">
              <w:t>financed</w:t>
            </w:r>
            <w:proofErr w:type="spellEnd"/>
            <w:r w:rsidRPr="0035760D">
              <w:t xml:space="preserve"> </w:t>
            </w:r>
            <w:proofErr w:type="spellStart"/>
            <w:r w:rsidRPr="0035760D">
              <w:t>by</w:t>
            </w:r>
            <w:proofErr w:type="spellEnd"/>
            <w:r w:rsidRPr="0035760D">
              <w:t xml:space="preserve"> </w:t>
            </w:r>
            <w:proofErr w:type="spellStart"/>
            <w:r w:rsidRPr="0035760D">
              <w:t>European</w:t>
            </w:r>
            <w:proofErr w:type="spellEnd"/>
            <w:r w:rsidRPr="0035760D">
              <w:t xml:space="preserve"> </w:t>
            </w:r>
            <w:proofErr w:type="spellStart"/>
            <w:r w:rsidRPr="0035760D">
              <w:t>Commission</w:t>
            </w:r>
            <w:proofErr w:type="spellEnd"/>
          </w:p>
        </w:tc>
        <w:tc>
          <w:tcPr>
            <w:tcW w:w="0" w:type="auto"/>
          </w:tcPr>
          <w:p w:rsidR="007D65CC" w:rsidRDefault="007D65CC" w:rsidP="007D65CC">
            <w:r>
              <w:t xml:space="preserve">Tyrėja / </w:t>
            </w:r>
            <w:proofErr w:type="spellStart"/>
            <w:r>
              <w:t>Researcher</w:t>
            </w:r>
            <w:proofErr w:type="spellEnd"/>
          </w:p>
        </w:tc>
      </w:tr>
      <w:tr w:rsidR="007D65CC" w:rsidTr="00E64AFB">
        <w:tc>
          <w:tcPr>
            <w:tcW w:w="0" w:type="auto"/>
          </w:tcPr>
          <w:p w:rsidR="007D65CC" w:rsidRPr="0035760D" w:rsidRDefault="007D65CC" w:rsidP="007D65CC">
            <w:pPr>
              <w:rPr>
                <w:rFonts w:ascii="Calibri" w:hAnsi="Calibri" w:cs="Calibri"/>
                <w:lang w:val="en-GB"/>
              </w:rPr>
            </w:pPr>
            <w:r w:rsidRPr="00E77646">
              <w:rPr>
                <w:rFonts w:ascii="Calibri" w:hAnsi="Calibri" w:cs="Calibri"/>
                <w:lang w:val="en-GB"/>
              </w:rPr>
              <w:t>2012</w:t>
            </w:r>
          </w:p>
        </w:tc>
        <w:tc>
          <w:tcPr>
            <w:tcW w:w="0" w:type="auto"/>
          </w:tcPr>
          <w:p w:rsidR="007D65CC" w:rsidRPr="0035760D" w:rsidRDefault="007D65CC" w:rsidP="007D65CC">
            <w:r>
              <w:rPr>
                <w:rFonts w:ascii="Calibri" w:hAnsi="Calibri" w:cs="Calibri"/>
                <w:lang w:val="en-GB"/>
              </w:rPr>
              <w:t>2018</w:t>
            </w:r>
          </w:p>
        </w:tc>
        <w:tc>
          <w:tcPr>
            <w:tcW w:w="0" w:type="auto"/>
          </w:tcPr>
          <w:p w:rsidR="007D65CC" w:rsidRPr="0035760D" w:rsidRDefault="007D65CC" w:rsidP="007D65CC">
            <w:proofErr w:type="spellStart"/>
            <w:r w:rsidRPr="0035760D">
              <w:t>Digest</w:t>
            </w:r>
            <w:proofErr w:type="spellEnd"/>
            <w:r w:rsidRPr="0035760D">
              <w:t xml:space="preserve"> </w:t>
            </w:r>
            <w:proofErr w:type="spellStart"/>
            <w:r w:rsidRPr="0035760D">
              <w:t>of</w:t>
            </w:r>
            <w:proofErr w:type="spellEnd"/>
            <w:r w:rsidRPr="0035760D">
              <w:t xml:space="preserve"> </w:t>
            </w:r>
            <w:proofErr w:type="spellStart"/>
            <w:r w:rsidRPr="0035760D">
              <w:t>European</w:t>
            </w:r>
            <w:proofErr w:type="spellEnd"/>
            <w:r w:rsidRPr="0035760D">
              <w:t xml:space="preserve"> </w:t>
            </w:r>
            <w:proofErr w:type="spellStart"/>
            <w:r w:rsidRPr="0035760D">
              <w:t>tort</w:t>
            </w:r>
            <w:proofErr w:type="spellEnd"/>
            <w:r w:rsidRPr="0035760D">
              <w:t xml:space="preserve"> </w:t>
            </w:r>
            <w:proofErr w:type="spellStart"/>
            <w:r w:rsidRPr="0035760D">
              <w:t>law</w:t>
            </w:r>
            <w:proofErr w:type="spellEnd"/>
            <w:r w:rsidRPr="0035760D">
              <w:t xml:space="preserve">: </w:t>
            </w:r>
            <w:proofErr w:type="spellStart"/>
            <w:r w:rsidRPr="0035760D">
              <w:t>essential</w:t>
            </w:r>
            <w:proofErr w:type="spellEnd"/>
            <w:r w:rsidRPr="0035760D">
              <w:t xml:space="preserve"> </w:t>
            </w:r>
            <w:proofErr w:type="spellStart"/>
            <w:r w:rsidRPr="0035760D">
              <w:t>cases</w:t>
            </w:r>
            <w:proofErr w:type="spellEnd"/>
            <w:r w:rsidRPr="0035760D">
              <w:t xml:space="preserve"> </w:t>
            </w:r>
            <w:proofErr w:type="spellStart"/>
            <w:r w:rsidRPr="0035760D">
              <w:t>on</w:t>
            </w:r>
            <w:proofErr w:type="spellEnd"/>
            <w:r w:rsidRPr="0035760D">
              <w:t xml:space="preserve"> </w:t>
            </w:r>
            <w:proofErr w:type="spellStart"/>
            <w:r w:rsidRPr="0035760D">
              <w:t>misconduct</w:t>
            </w:r>
            <w:proofErr w:type="spellEnd"/>
            <w:r w:rsidRPr="0035760D">
              <w:t xml:space="preserve"> </w:t>
            </w:r>
            <w:proofErr w:type="spellStart"/>
            <w:r w:rsidRPr="0035760D">
              <w:t>conducted</w:t>
            </w:r>
            <w:proofErr w:type="spellEnd"/>
            <w:r w:rsidRPr="0035760D">
              <w:t xml:space="preserve"> </w:t>
            </w:r>
            <w:proofErr w:type="spellStart"/>
            <w:r w:rsidRPr="0035760D">
              <w:t>by</w:t>
            </w:r>
            <w:proofErr w:type="spellEnd"/>
            <w:r w:rsidRPr="0035760D">
              <w:t xml:space="preserve"> </w:t>
            </w:r>
            <w:proofErr w:type="spellStart"/>
            <w:r w:rsidRPr="0035760D">
              <w:t>Austrian</w:t>
            </w:r>
            <w:proofErr w:type="spellEnd"/>
            <w:r w:rsidRPr="0035760D">
              <w:t xml:space="preserve"> </w:t>
            </w:r>
            <w:proofErr w:type="spellStart"/>
            <w:r w:rsidRPr="0035760D">
              <w:t>Academy</w:t>
            </w:r>
            <w:proofErr w:type="spellEnd"/>
            <w:r w:rsidRPr="0035760D">
              <w:t xml:space="preserve"> </w:t>
            </w:r>
            <w:proofErr w:type="spellStart"/>
            <w:r w:rsidRPr="0035760D">
              <w:t>of</w:t>
            </w:r>
            <w:proofErr w:type="spellEnd"/>
            <w:r w:rsidRPr="0035760D">
              <w:t xml:space="preserve"> </w:t>
            </w:r>
            <w:proofErr w:type="spellStart"/>
            <w:r w:rsidRPr="0035760D">
              <w:t>Sciences</w:t>
            </w:r>
            <w:proofErr w:type="spellEnd"/>
          </w:p>
        </w:tc>
        <w:tc>
          <w:tcPr>
            <w:tcW w:w="0" w:type="auto"/>
          </w:tcPr>
          <w:p w:rsidR="007D65CC" w:rsidRDefault="007D65CC" w:rsidP="007D65CC">
            <w:r>
              <w:t xml:space="preserve">Tyrėja / </w:t>
            </w:r>
            <w:proofErr w:type="spellStart"/>
            <w:r>
              <w:t>Researcher</w:t>
            </w:r>
            <w:proofErr w:type="spellEnd"/>
          </w:p>
        </w:tc>
      </w:tr>
      <w:tr w:rsidR="007D65CC" w:rsidTr="00E64AFB">
        <w:tc>
          <w:tcPr>
            <w:tcW w:w="0" w:type="auto"/>
          </w:tcPr>
          <w:p w:rsidR="007D65CC" w:rsidRPr="00E77646" w:rsidRDefault="007D65CC" w:rsidP="007D65CC">
            <w:pPr>
              <w:rPr>
                <w:rFonts w:ascii="Calibri" w:hAnsi="Calibri" w:cs="Calibri"/>
                <w:lang w:val="en-GB"/>
              </w:rPr>
            </w:pPr>
            <w:r w:rsidRPr="00E77646">
              <w:rPr>
                <w:rFonts w:ascii="Calibri" w:hAnsi="Calibri" w:cs="Calibri"/>
                <w:lang w:val="en-GB"/>
              </w:rPr>
              <w:t>2012</w:t>
            </w:r>
          </w:p>
          <w:p w:rsidR="007D65CC" w:rsidRDefault="007D65CC" w:rsidP="007D65CC"/>
        </w:tc>
        <w:tc>
          <w:tcPr>
            <w:tcW w:w="0" w:type="auto"/>
          </w:tcPr>
          <w:p w:rsidR="007D65CC" w:rsidRPr="0035760D" w:rsidRDefault="007D65CC" w:rsidP="007D65CC">
            <w:r w:rsidRPr="00E77646">
              <w:rPr>
                <w:rFonts w:ascii="Calibri" w:hAnsi="Calibri" w:cs="Calibri"/>
                <w:lang w:val="en-GB"/>
              </w:rPr>
              <w:t>2014</w:t>
            </w:r>
          </w:p>
        </w:tc>
        <w:tc>
          <w:tcPr>
            <w:tcW w:w="0" w:type="auto"/>
          </w:tcPr>
          <w:p w:rsidR="007D65CC" w:rsidRPr="0035760D" w:rsidRDefault="007D65CC" w:rsidP="007D65CC">
            <w:r w:rsidRPr="0035760D">
              <w:t xml:space="preserve">Teisininkų etikos reglamentavimo bei etinio ugdymo tobulinimo koncepcija </w:t>
            </w:r>
            <w:r>
              <w:t xml:space="preserve">/ </w:t>
            </w:r>
            <w:proofErr w:type="spellStart"/>
            <w:r>
              <w:t>Conception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Improvement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Lawyers</w:t>
            </w:r>
            <w:proofErr w:type="spellEnd"/>
            <w:r>
              <w:t xml:space="preserve">’ </w:t>
            </w:r>
            <w:proofErr w:type="spellStart"/>
            <w:r>
              <w:t>Ethics</w:t>
            </w:r>
            <w:proofErr w:type="spellEnd"/>
            <w:r>
              <w:t xml:space="preserve"> </w:t>
            </w:r>
            <w:proofErr w:type="spellStart"/>
            <w:r>
              <w:t>Regulation</w:t>
            </w:r>
            <w:proofErr w:type="spellEnd"/>
            <w:r>
              <w:t xml:space="preserve"> and </w:t>
            </w:r>
            <w:proofErr w:type="spellStart"/>
            <w:r>
              <w:t>Ethical</w:t>
            </w:r>
            <w:proofErr w:type="spellEnd"/>
            <w:r>
              <w:t xml:space="preserve"> </w:t>
            </w:r>
            <w:proofErr w:type="spellStart"/>
            <w:r>
              <w:t>Training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Lithuania</w:t>
            </w:r>
          </w:p>
        </w:tc>
        <w:tc>
          <w:tcPr>
            <w:tcW w:w="0" w:type="auto"/>
          </w:tcPr>
          <w:p w:rsidR="007D65CC" w:rsidRDefault="007D65CC" w:rsidP="007D65CC">
            <w:r>
              <w:t xml:space="preserve">Tyrėja / </w:t>
            </w:r>
            <w:proofErr w:type="spellStart"/>
            <w:r>
              <w:t>Researcher</w:t>
            </w:r>
            <w:proofErr w:type="spellEnd"/>
          </w:p>
        </w:tc>
      </w:tr>
      <w:tr w:rsidR="007D65CC" w:rsidTr="00E64AFB">
        <w:tc>
          <w:tcPr>
            <w:tcW w:w="0" w:type="auto"/>
          </w:tcPr>
          <w:p w:rsidR="007D65CC" w:rsidRPr="00E77646" w:rsidRDefault="007D65CC" w:rsidP="007D65CC">
            <w:pPr>
              <w:rPr>
                <w:rFonts w:ascii="Calibri" w:hAnsi="Calibri" w:cs="Calibri"/>
                <w:lang w:val="en-GB"/>
              </w:rPr>
            </w:pPr>
            <w:r w:rsidRPr="00E77646">
              <w:rPr>
                <w:rFonts w:ascii="Calibri" w:hAnsi="Calibri" w:cs="Calibri"/>
                <w:lang w:val="en-GB"/>
              </w:rPr>
              <w:t>2011</w:t>
            </w:r>
          </w:p>
          <w:p w:rsidR="007D65CC" w:rsidRDefault="007D65CC" w:rsidP="007D65CC"/>
        </w:tc>
        <w:tc>
          <w:tcPr>
            <w:tcW w:w="0" w:type="auto"/>
          </w:tcPr>
          <w:p w:rsidR="007D65CC" w:rsidRPr="0035760D" w:rsidRDefault="007D65CC" w:rsidP="007D65CC">
            <w:r w:rsidRPr="00E77646">
              <w:rPr>
                <w:rFonts w:ascii="Calibri" w:hAnsi="Calibri" w:cs="Calibri"/>
                <w:lang w:val="en-GB"/>
              </w:rPr>
              <w:t>2012</w:t>
            </w:r>
          </w:p>
        </w:tc>
        <w:tc>
          <w:tcPr>
            <w:tcW w:w="0" w:type="auto"/>
          </w:tcPr>
          <w:p w:rsidR="007D65CC" w:rsidRPr="0035760D" w:rsidRDefault="007D65CC" w:rsidP="007D65CC">
            <w:r w:rsidRPr="0035760D">
              <w:t xml:space="preserve">Galimybių studija dėl Vytauto Didžiojo universiteto ir </w:t>
            </w:r>
            <w:proofErr w:type="spellStart"/>
            <w:r w:rsidRPr="0035760D">
              <w:t>Teksas</w:t>
            </w:r>
            <w:proofErr w:type="spellEnd"/>
            <w:r w:rsidRPr="0035760D">
              <w:t xml:space="preserve"> </w:t>
            </w:r>
            <w:proofErr w:type="spellStart"/>
            <w:r w:rsidRPr="0035760D">
              <w:t>Tech</w:t>
            </w:r>
            <w:proofErr w:type="spellEnd"/>
            <w:r w:rsidRPr="0035760D">
              <w:t xml:space="preserve"> universiteto II studijų pakopos teisės jungtinių studijų </w:t>
            </w:r>
            <w:r>
              <w:t xml:space="preserve">/ </w:t>
            </w:r>
            <w:proofErr w:type="spellStart"/>
            <w:r w:rsidRPr="0035760D">
              <w:t>Feasibility</w:t>
            </w:r>
            <w:proofErr w:type="spellEnd"/>
            <w:r w:rsidRPr="0035760D">
              <w:t xml:space="preserve"> </w:t>
            </w:r>
            <w:proofErr w:type="spellStart"/>
            <w:r w:rsidRPr="0035760D">
              <w:t>Study</w:t>
            </w:r>
            <w:proofErr w:type="spellEnd"/>
            <w:r w:rsidRPr="0035760D">
              <w:t xml:space="preserve"> </w:t>
            </w:r>
            <w:proofErr w:type="spellStart"/>
            <w:r w:rsidRPr="0035760D">
              <w:t>on</w:t>
            </w:r>
            <w:proofErr w:type="spellEnd"/>
            <w:r w:rsidRPr="0035760D">
              <w:t xml:space="preserve"> </w:t>
            </w:r>
            <w:proofErr w:type="spellStart"/>
            <w:r w:rsidRPr="0035760D">
              <w:t>the</w:t>
            </w:r>
            <w:proofErr w:type="spellEnd"/>
            <w:r w:rsidRPr="0035760D">
              <w:t xml:space="preserve"> </w:t>
            </w:r>
            <w:proofErr w:type="spellStart"/>
            <w:r w:rsidRPr="0035760D">
              <w:t>Joint</w:t>
            </w:r>
            <w:proofErr w:type="spellEnd"/>
            <w:r w:rsidRPr="0035760D">
              <w:t xml:space="preserve"> </w:t>
            </w:r>
            <w:proofErr w:type="spellStart"/>
            <w:r w:rsidRPr="0035760D">
              <w:t>Legal</w:t>
            </w:r>
            <w:proofErr w:type="spellEnd"/>
            <w:r w:rsidRPr="0035760D">
              <w:t xml:space="preserve"> </w:t>
            </w:r>
            <w:proofErr w:type="spellStart"/>
            <w:r w:rsidRPr="0035760D">
              <w:t>Studies</w:t>
            </w:r>
            <w:proofErr w:type="spellEnd"/>
            <w:r w:rsidRPr="0035760D">
              <w:t xml:space="preserve"> </w:t>
            </w:r>
            <w:proofErr w:type="spellStart"/>
            <w:r w:rsidRPr="0035760D">
              <w:t>Program</w:t>
            </w:r>
            <w:proofErr w:type="spellEnd"/>
            <w:r w:rsidRPr="0035760D">
              <w:t xml:space="preserve"> </w:t>
            </w:r>
            <w:proofErr w:type="spellStart"/>
            <w:r w:rsidRPr="0035760D">
              <w:t>between</w:t>
            </w:r>
            <w:proofErr w:type="spellEnd"/>
            <w:r w:rsidRPr="0035760D">
              <w:t xml:space="preserve"> Texas </w:t>
            </w:r>
            <w:proofErr w:type="spellStart"/>
            <w:r w:rsidRPr="0035760D">
              <w:t>Tech</w:t>
            </w:r>
            <w:proofErr w:type="spellEnd"/>
            <w:r w:rsidRPr="0035760D">
              <w:t xml:space="preserve"> University (TTU) and Vytautas Magnus University (VMU) </w:t>
            </w:r>
            <w:proofErr w:type="spellStart"/>
            <w:r w:rsidRPr="0035760D">
              <w:t>conducted</w:t>
            </w:r>
            <w:proofErr w:type="spellEnd"/>
            <w:r w:rsidRPr="0035760D">
              <w:t xml:space="preserve"> </w:t>
            </w:r>
            <w:proofErr w:type="spellStart"/>
            <w:r w:rsidRPr="0035760D">
              <w:t>by</w:t>
            </w:r>
            <w:proofErr w:type="spellEnd"/>
            <w:r w:rsidRPr="0035760D">
              <w:t xml:space="preserve"> VMU</w:t>
            </w:r>
          </w:p>
        </w:tc>
        <w:tc>
          <w:tcPr>
            <w:tcW w:w="0" w:type="auto"/>
          </w:tcPr>
          <w:p w:rsidR="007D65CC" w:rsidRDefault="007D65CC" w:rsidP="007D65CC">
            <w:r>
              <w:t xml:space="preserve">Tyrėja / </w:t>
            </w:r>
            <w:proofErr w:type="spellStart"/>
            <w:r>
              <w:t>Researcher</w:t>
            </w:r>
            <w:proofErr w:type="spellEnd"/>
          </w:p>
        </w:tc>
      </w:tr>
      <w:tr w:rsidR="007D65CC" w:rsidTr="00E64AFB">
        <w:tc>
          <w:tcPr>
            <w:tcW w:w="0" w:type="auto"/>
          </w:tcPr>
          <w:p w:rsidR="007D65CC" w:rsidRPr="00E77646" w:rsidRDefault="007D65CC" w:rsidP="007D65CC">
            <w:pPr>
              <w:rPr>
                <w:rFonts w:ascii="Calibri" w:hAnsi="Calibri" w:cs="Calibri"/>
                <w:lang w:val="en-GB"/>
              </w:rPr>
            </w:pPr>
            <w:r w:rsidRPr="00E77646">
              <w:rPr>
                <w:rFonts w:ascii="Calibri" w:hAnsi="Calibri" w:cs="Calibri"/>
                <w:lang w:val="en-GB"/>
              </w:rPr>
              <w:t>2011</w:t>
            </w:r>
          </w:p>
          <w:p w:rsidR="007D65CC" w:rsidRDefault="007D65CC" w:rsidP="007D65CC"/>
        </w:tc>
        <w:tc>
          <w:tcPr>
            <w:tcW w:w="0" w:type="auto"/>
          </w:tcPr>
          <w:p w:rsidR="007D65CC" w:rsidRPr="0035760D" w:rsidRDefault="007D65CC" w:rsidP="007D65CC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2012</w:t>
            </w:r>
          </w:p>
        </w:tc>
        <w:tc>
          <w:tcPr>
            <w:tcW w:w="0" w:type="auto"/>
          </w:tcPr>
          <w:p w:rsidR="007D65CC" w:rsidRPr="0035760D" w:rsidRDefault="007D65CC" w:rsidP="007D65CC">
            <w:proofErr w:type="spellStart"/>
            <w:r w:rsidRPr="0035760D">
              <w:rPr>
                <w:rFonts w:ascii="Calibri" w:hAnsi="Calibri" w:cs="Calibri"/>
                <w:lang w:val="en-GB"/>
              </w:rPr>
              <w:t>Lietuvos</w:t>
            </w:r>
            <w:proofErr w:type="spellEnd"/>
            <w:r w:rsidRPr="0035760D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35760D">
              <w:rPr>
                <w:rFonts w:ascii="Calibri" w:hAnsi="Calibri" w:cs="Calibri"/>
                <w:lang w:val="en-GB"/>
              </w:rPr>
              <w:t>nacionalinės</w:t>
            </w:r>
            <w:proofErr w:type="spellEnd"/>
            <w:r w:rsidRPr="0035760D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35760D">
              <w:rPr>
                <w:rFonts w:ascii="Calibri" w:hAnsi="Calibri" w:cs="Calibri"/>
                <w:lang w:val="en-GB"/>
              </w:rPr>
              <w:t>atsparumo</w:t>
            </w:r>
            <w:proofErr w:type="spellEnd"/>
            <w:r w:rsidRPr="0035760D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35760D">
              <w:rPr>
                <w:rFonts w:ascii="Calibri" w:hAnsi="Calibri" w:cs="Calibri"/>
                <w:lang w:val="en-GB"/>
              </w:rPr>
              <w:t>korupcijai</w:t>
            </w:r>
            <w:proofErr w:type="spellEnd"/>
            <w:r w:rsidRPr="0035760D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35760D">
              <w:rPr>
                <w:rFonts w:ascii="Calibri" w:hAnsi="Calibri" w:cs="Calibri"/>
                <w:lang w:val="en-GB"/>
              </w:rPr>
              <w:t>sistemos</w:t>
            </w:r>
            <w:proofErr w:type="spellEnd"/>
            <w:r w:rsidRPr="0035760D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35760D">
              <w:rPr>
                <w:rFonts w:ascii="Calibri" w:hAnsi="Calibri" w:cs="Calibri"/>
                <w:lang w:val="en-GB"/>
              </w:rPr>
              <w:t>tyrimas</w:t>
            </w:r>
            <w:proofErr w:type="spellEnd"/>
            <w:r w:rsidRPr="0035760D"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  <w:lang w:val="en-GB"/>
              </w:rPr>
              <w:t xml:space="preserve">/ </w:t>
            </w:r>
            <w:r w:rsidRPr="00E77646">
              <w:rPr>
                <w:rFonts w:ascii="Calibri" w:hAnsi="Calibri" w:cs="Calibri"/>
                <w:lang w:val="en-GB"/>
              </w:rPr>
              <w:t>Resistance to corruption of Lithuanian national system</w:t>
            </w:r>
          </w:p>
        </w:tc>
        <w:tc>
          <w:tcPr>
            <w:tcW w:w="0" w:type="auto"/>
          </w:tcPr>
          <w:p w:rsidR="007D65CC" w:rsidRDefault="007D65CC" w:rsidP="007D65CC">
            <w:r>
              <w:t xml:space="preserve">Tyrėja / </w:t>
            </w:r>
            <w:proofErr w:type="spellStart"/>
            <w:r>
              <w:t>Researcher</w:t>
            </w:r>
            <w:proofErr w:type="spellEnd"/>
          </w:p>
        </w:tc>
      </w:tr>
    </w:tbl>
    <w:p w:rsidR="007D65CC" w:rsidRDefault="007D65CC" w:rsidP="007D65CC"/>
    <w:p w:rsidR="00DE1E21" w:rsidRDefault="00DE1E21"/>
    <w:sectPr w:rsidR="00DE1E2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65CC"/>
    <w:rsid w:val="00395484"/>
    <w:rsid w:val="005547AE"/>
    <w:rsid w:val="00673127"/>
    <w:rsid w:val="00763792"/>
    <w:rsid w:val="00767EE7"/>
    <w:rsid w:val="007D65CC"/>
    <w:rsid w:val="00B845A4"/>
    <w:rsid w:val="00B870EC"/>
    <w:rsid w:val="00BB09C1"/>
    <w:rsid w:val="00DE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9B72"/>
  <w15:chartTrackingRefBased/>
  <w15:docId w15:val="{F9CEF1FE-B7B5-43F6-8E61-5BE24E63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D65C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unhideWhenUsed/>
    <w:rsid w:val="007D6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7D65CC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D65CC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3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3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AppData\Local\Microsoft\Windows\Temporary%20Internet%20Files\Content.Outlook\V2CXEX3C\Civilin&#279;%20teis&#279;" TargetMode="External"/><Relationship Id="rId4" Type="http://schemas.openxmlformats.org/officeDocument/2006/relationships/hyperlink" Target="http://www.scopus.com/authid/detail.uri?authorId=36172570800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9642</Words>
  <Characters>5497</Characters>
  <Application>Microsoft Office Word</Application>
  <DocSecurity>0</DocSecurity>
  <Lines>45</Lines>
  <Paragraphs>30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Lina Bloveščiūnienė</cp:lastModifiedBy>
  <cp:revision>2</cp:revision>
  <cp:lastPrinted>2019-02-04T12:55:00Z</cp:lastPrinted>
  <dcterms:created xsi:type="dcterms:W3CDTF">2019-04-18T06:57:00Z</dcterms:created>
  <dcterms:modified xsi:type="dcterms:W3CDTF">2019-04-18T06:57:00Z</dcterms:modified>
</cp:coreProperties>
</file>